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3A" w:rsidRPr="000400E7" w:rsidRDefault="00C6263A" w:rsidP="00C6263A">
      <w:pPr>
        <w:spacing w:after="0" w:line="240" w:lineRule="auto"/>
        <w:jc w:val="center"/>
        <w:rPr>
          <w:sz w:val="32"/>
          <w:szCs w:val="32"/>
        </w:rPr>
      </w:pPr>
      <w:r w:rsidRPr="000400E7">
        <w:rPr>
          <w:sz w:val="32"/>
          <w:szCs w:val="32"/>
        </w:rPr>
        <w:t>DEPARTMENT OF MATHEMATICS</w:t>
      </w:r>
    </w:p>
    <w:p w:rsidR="00C6263A" w:rsidRDefault="00C6263A" w:rsidP="00C6263A">
      <w:pPr>
        <w:spacing w:after="0" w:line="240" w:lineRule="auto"/>
        <w:jc w:val="center"/>
      </w:pPr>
      <w:r w:rsidRPr="000400E7">
        <w:rPr>
          <w:sz w:val="32"/>
          <w:szCs w:val="32"/>
        </w:rPr>
        <w:t>GUSHKARA MAHAVIDYALAYA</w:t>
      </w:r>
      <w:r>
        <w:t xml:space="preserve"> </w:t>
      </w:r>
    </w:p>
    <w:p w:rsidR="00C6263A" w:rsidRDefault="00C6263A" w:rsidP="00E841F1">
      <w:pPr>
        <w:spacing w:after="0" w:line="240" w:lineRule="auto"/>
        <w:jc w:val="center"/>
        <w:rPr>
          <w:sz w:val="32"/>
          <w:szCs w:val="32"/>
        </w:rPr>
      </w:pPr>
    </w:p>
    <w:p w:rsidR="00C6263A" w:rsidRDefault="003F2E76" w:rsidP="00E841F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</w:t>
      </w:r>
      <w:r w:rsidR="00C6263A">
        <w:rPr>
          <w:sz w:val="32"/>
          <w:szCs w:val="32"/>
        </w:rPr>
        <w:t>istory of the Department</w:t>
      </w:r>
    </w:p>
    <w:p w:rsidR="00C6263A" w:rsidRDefault="00C6263A" w:rsidP="00E841F1">
      <w:pPr>
        <w:spacing w:after="0" w:line="240" w:lineRule="auto"/>
        <w:jc w:val="center"/>
        <w:rPr>
          <w:sz w:val="32"/>
          <w:szCs w:val="32"/>
        </w:rPr>
      </w:pPr>
    </w:p>
    <w:p w:rsidR="00E04766" w:rsidRDefault="00E04766" w:rsidP="00E0476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Our college, </w:t>
      </w:r>
      <w:proofErr w:type="spellStart"/>
      <w:r>
        <w:rPr>
          <w:sz w:val="32"/>
          <w:szCs w:val="32"/>
        </w:rPr>
        <w:t>Gushkara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Mahavidyalaya</w:t>
      </w:r>
      <w:proofErr w:type="spellEnd"/>
      <w:r>
        <w:rPr>
          <w:sz w:val="32"/>
          <w:szCs w:val="32"/>
        </w:rPr>
        <w:t xml:space="preserve">, was </w:t>
      </w:r>
      <w:r w:rsidR="005D5AB2">
        <w:rPr>
          <w:sz w:val="32"/>
          <w:szCs w:val="32"/>
        </w:rPr>
        <w:t>established</w:t>
      </w:r>
      <w:r>
        <w:rPr>
          <w:sz w:val="32"/>
          <w:szCs w:val="32"/>
        </w:rPr>
        <w:t xml:space="preserve"> on 09.08.1965 as a non-govt. college under </w:t>
      </w:r>
      <w:proofErr w:type="spellStart"/>
      <w:r>
        <w:rPr>
          <w:sz w:val="32"/>
          <w:szCs w:val="32"/>
        </w:rPr>
        <w:t>Burdwan</w:t>
      </w:r>
      <w:proofErr w:type="spellEnd"/>
      <w:r>
        <w:rPr>
          <w:sz w:val="32"/>
          <w:szCs w:val="32"/>
        </w:rPr>
        <w:t xml:space="preserve"> University </w:t>
      </w:r>
      <w:r w:rsidR="005D5AB2">
        <w:rPr>
          <w:sz w:val="32"/>
          <w:szCs w:val="32"/>
        </w:rPr>
        <w:t>(Memo</w:t>
      </w:r>
      <w:r>
        <w:rPr>
          <w:sz w:val="32"/>
          <w:szCs w:val="32"/>
        </w:rPr>
        <w:t xml:space="preserve"> No.-1/c/1584/65, dated-14.07.1965).</w:t>
      </w:r>
    </w:p>
    <w:p w:rsidR="00547AC6" w:rsidRDefault="00E04766" w:rsidP="00E0476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The Mathematics Department was started in the academic session- 2065-66 with general course, with a single teacher though the number of sanction post was </w:t>
      </w:r>
      <w:proofErr w:type="gramStart"/>
      <w:r>
        <w:rPr>
          <w:sz w:val="32"/>
          <w:szCs w:val="32"/>
        </w:rPr>
        <w:t>two(</w:t>
      </w:r>
      <w:proofErr w:type="gramEnd"/>
      <w:r>
        <w:rPr>
          <w:sz w:val="32"/>
          <w:szCs w:val="32"/>
        </w:rPr>
        <w:t xml:space="preserve">2).Prof. </w:t>
      </w:r>
      <w:proofErr w:type="spellStart"/>
      <w:r>
        <w:rPr>
          <w:sz w:val="32"/>
          <w:szCs w:val="32"/>
        </w:rPr>
        <w:t>Patit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Paban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Ganguli</w:t>
      </w:r>
      <w:proofErr w:type="spellEnd"/>
      <w:r>
        <w:rPr>
          <w:sz w:val="32"/>
          <w:szCs w:val="32"/>
        </w:rPr>
        <w:t xml:space="preserve"> Joined this Post on 09.08.1965. After that Prof. </w:t>
      </w:r>
      <w:proofErr w:type="spellStart"/>
      <w:r>
        <w:rPr>
          <w:sz w:val="32"/>
          <w:szCs w:val="32"/>
        </w:rPr>
        <w:t>Madan</w:t>
      </w:r>
      <w:proofErr w:type="spellEnd"/>
      <w:r>
        <w:rPr>
          <w:sz w:val="32"/>
          <w:szCs w:val="32"/>
        </w:rPr>
        <w:t xml:space="preserve"> Mohan Khan joined this department as a Lecturer on 01.08.1967. Prof </w:t>
      </w:r>
      <w:proofErr w:type="spellStart"/>
      <w:r>
        <w:rPr>
          <w:sz w:val="32"/>
          <w:szCs w:val="32"/>
        </w:rPr>
        <w:t>Gunguli</w:t>
      </w:r>
      <w:proofErr w:type="spellEnd"/>
      <w:r>
        <w:rPr>
          <w:sz w:val="32"/>
          <w:szCs w:val="32"/>
        </w:rPr>
        <w:t xml:space="preserve"> and Prof. Khan retired their services on 29.02.2000 and on 31.01.2006 respectively.</w:t>
      </w:r>
      <w:r w:rsidR="00547AC6" w:rsidRPr="00547AC6">
        <w:rPr>
          <w:sz w:val="32"/>
          <w:szCs w:val="32"/>
        </w:rPr>
        <w:t xml:space="preserve"> </w:t>
      </w:r>
    </w:p>
    <w:p w:rsidR="00E04766" w:rsidRDefault="00547AC6" w:rsidP="00E0476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The </w:t>
      </w:r>
      <w:proofErr w:type="spellStart"/>
      <w:r>
        <w:rPr>
          <w:sz w:val="32"/>
          <w:szCs w:val="32"/>
        </w:rPr>
        <w:t>Honours</w:t>
      </w:r>
      <w:proofErr w:type="spellEnd"/>
      <w:r>
        <w:rPr>
          <w:sz w:val="32"/>
          <w:szCs w:val="32"/>
        </w:rPr>
        <w:t xml:space="preserve"> Stream of the department was introduced in the session 2002-03 (Memo No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BU,IC/</w:t>
      </w:r>
      <w:proofErr w:type="spellStart"/>
      <w:r>
        <w:rPr>
          <w:sz w:val="32"/>
          <w:szCs w:val="32"/>
        </w:rPr>
        <w:t>aff</w:t>
      </w:r>
      <w:proofErr w:type="spellEnd"/>
      <w:r>
        <w:rPr>
          <w:sz w:val="32"/>
          <w:szCs w:val="32"/>
        </w:rPr>
        <w:t xml:space="preserve">/p/22/258, dated-10.09.2002) by student capacity of 20  in </w:t>
      </w:r>
      <w:proofErr w:type="spellStart"/>
      <w:r>
        <w:rPr>
          <w:sz w:val="32"/>
          <w:szCs w:val="32"/>
        </w:rPr>
        <w:t>Honours</w:t>
      </w:r>
      <w:proofErr w:type="spellEnd"/>
      <w:r>
        <w:rPr>
          <w:sz w:val="32"/>
          <w:szCs w:val="32"/>
        </w:rPr>
        <w:t xml:space="preserve"> course.</w:t>
      </w:r>
    </w:p>
    <w:p w:rsidR="00E04766" w:rsidRDefault="00E04766" w:rsidP="00E0476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D7448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After retirement of </w:t>
      </w:r>
      <w:proofErr w:type="spellStart"/>
      <w:r>
        <w:rPr>
          <w:sz w:val="32"/>
          <w:szCs w:val="32"/>
        </w:rPr>
        <w:t>Patit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Paban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Gunguli</w:t>
      </w:r>
      <w:proofErr w:type="spellEnd"/>
      <w:r>
        <w:rPr>
          <w:sz w:val="32"/>
          <w:szCs w:val="32"/>
        </w:rPr>
        <w:t xml:space="preserve"> Prof. </w:t>
      </w:r>
      <w:proofErr w:type="spellStart"/>
      <w:r>
        <w:rPr>
          <w:sz w:val="32"/>
          <w:szCs w:val="32"/>
        </w:rPr>
        <w:t>Mukul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Biswas</w:t>
      </w:r>
      <w:proofErr w:type="spellEnd"/>
      <w:r>
        <w:rPr>
          <w:sz w:val="32"/>
          <w:szCs w:val="32"/>
        </w:rPr>
        <w:t xml:space="preserve"> joined as a Lecturer of the said post on 10.03.2005. Prof. </w:t>
      </w:r>
      <w:proofErr w:type="spellStart"/>
      <w:r>
        <w:rPr>
          <w:sz w:val="32"/>
          <w:szCs w:val="32"/>
        </w:rPr>
        <w:t>Pratikshan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Mondal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joned</w:t>
      </w:r>
      <w:proofErr w:type="spellEnd"/>
      <w:r>
        <w:rPr>
          <w:sz w:val="32"/>
          <w:szCs w:val="32"/>
        </w:rPr>
        <w:t xml:space="preserve"> this department on 08.09.2006 after retirement of Prof. </w:t>
      </w:r>
      <w:proofErr w:type="spellStart"/>
      <w:r>
        <w:rPr>
          <w:sz w:val="32"/>
          <w:szCs w:val="32"/>
        </w:rPr>
        <w:t>Madan</w:t>
      </w:r>
      <w:proofErr w:type="spellEnd"/>
      <w:r>
        <w:rPr>
          <w:sz w:val="32"/>
          <w:szCs w:val="32"/>
        </w:rPr>
        <w:t xml:space="preserve"> Mohan Khan.</w:t>
      </w:r>
      <w:r w:rsidRPr="00E04766">
        <w:rPr>
          <w:sz w:val="24"/>
          <w:szCs w:val="24"/>
        </w:rPr>
        <w:t xml:space="preserve"> </w:t>
      </w:r>
      <w:r w:rsidR="005D5AB2" w:rsidRPr="005D5AB2">
        <w:rPr>
          <w:sz w:val="32"/>
          <w:szCs w:val="32"/>
        </w:rPr>
        <w:t>The NAAC peer team visited this college and this Departmen</w:t>
      </w:r>
      <w:r w:rsidR="005D5AB2">
        <w:rPr>
          <w:sz w:val="32"/>
          <w:szCs w:val="32"/>
        </w:rPr>
        <w:t>t</w:t>
      </w:r>
      <w:r w:rsidR="005D5AB2" w:rsidRPr="005D5AB2">
        <w:rPr>
          <w:sz w:val="32"/>
          <w:szCs w:val="32"/>
        </w:rPr>
        <w:t xml:space="preserve"> on March 2007. </w:t>
      </w:r>
      <w:r w:rsidR="005D5AB2">
        <w:rPr>
          <w:sz w:val="32"/>
          <w:szCs w:val="32"/>
        </w:rPr>
        <w:t xml:space="preserve">   </w:t>
      </w:r>
      <w:r w:rsidR="005D5AB2" w:rsidRPr="005D5AB2">
        <w:rPr>
          <w:sz w:val="32"/>
          <w:szCs w:val="32"/>
        </w:rPr>
        <w:t xml:space="preserve"> </w:t>
      </w:r>
      <w:r w:rsidRPr="005D5AB2">
        <w:rPr>
          <w:sz w:val="32"/>
          <w:szCs w:val="32"/>
        </w:rPr>
        <w:t xml:space="preserve">Prof. </w:t>
      </w:r>
      <w:proofErr w:type="spellStart"/>
      <w:r w:rsidRPr="005D5AB2">
        <w:rPr>
          <w:sz w:val="32"/>
          <w:szCs w:val="32"/>
        </w:rPr>
        <w:t>Mondal</w:t>
      </w:r>
      <w:proofErr w:type="spellEnd"/>
      <w:r w:rsidRPr="005D5AB2">
        <w:rPr>
          <w:sz w:val="32"/>
          <w:szCs w:val="32"/>
        </w:rPr>
        <w:t xml:space="preserve"> left the</w:t>
      </w:r>
      <w:r w:rsidRPr="009879AF">
        <w:rPr>
          <w:sz w:val="32"/>
          <w:szCs w:val="32"/>
        </w:rPr>
        <w:t xml:space="preserve"> </w:t>
      </w:r>
      <w:r w:rsidR="005D5AB2" w:rsidRPr="009879AF">
        <w:rPr>
          <w:sz w:val="32"/>
          <w:szCs w:val="32"/>
        </w:rPr>
        <w:t>college on</w:t>
      </w:r>
      <w:r w:rsidRPr="009879AF">
        <w:rPr>
          <w:sz w:val="32"/>
          <w:szCs w:val="32"/>
        </w:rPr>
        <w:t xml:space="preserve"> 11.09.2008.</w:t>
      </w:r>
      <w:r w:rsidR="005D7448">
        <w:rPr>
          <w:sz w:val="32"/>
          <w:szCs w:val="32"/>
        </w:rPr>
        <w:t xml:space="preserve"> Till now this post is </w:t>
      </w:r>
      <w:r w:rsidR="005D5AB2">
        <w:rPr>
          <w:sz w:val="32"/>
          <w:szCs w:val="32"/>
        </w:rPr>
        <w:t>vacant</w:t>
      </w:r>
      <w:r w:rsidR="005D7448">
        <w:rPr>
          <w:sz w:val="32"/>
          <w:szCs w:val="32"/>
        </w:rPr>
        <w:t>.</w:t>
      </w:r>
    </w:p>
    <w:p w:rsidR="00994700" w:rsidRDefault="005D7448" w:rsidP="003F2E76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213E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By the time a new post of </w:t>
      </w:r>
      <w:r w:rsidR="00722708">
        <w:rPr>
          <w:sz w:val="32"/>
          <w:szCs w:val="32"/>
        </w:rPr>
        <w:t>Assistant Professor wa</w:t>
      </w:r>
      <w:r>
        <w:rPr>
          <w:sz w:val="32"/>
          <w:szCs w:val="32"/>
        </w:rPr>
        <w:t xml:space="preserve">s created in the department and Prof. </w:t>
      </w:r>
      <w:proofErr w:type="spellStart"/>
      <w:r>
        <w:rPr>
          <w:sz w:val="32"/>
          <w:szCs w:val="32"/>
        </w:rPr>
        <w:t>Sahidul</w:t>
      </w:r>
      <w:proofErr w:type="spellEnd"/>
      <w:r>
        <w:rPr>
          <w:sz w:val="32"/>
          <w:szCs w:val="32"/>
        </w:rPr>
        <w:t xml:space="preserve"> Islam joined this post</w:t>
      </w:r>
      <w:r w:rsidRPr="005D7448">
        <w:rPr>
          <w:sz w:val="24"/>
          <w:szCs w:val="24"/>
        </w:rPr>
        <w:t xml:space="preserve"> </w:t>
      </w:r>
      <w:r w:rsidRPr="005D7448">
        <w:rPr>
          <w:sz w:val="32"/>
          <w:szCs w:val="32"/>
        </w:rPr>
        <w:t>on 13.04.2010.</w:t>
      </w:r>
      <w:r>
        <w:rPr>
          <w:sz w:val="32"/>
          <w:szCs w:val="32"/>
        </w:rPr>
        <w:t xml:space="preserve"> He also left the college and joined </w:t>
      </w:r>
      <w:proofErr w:type="spellStart"/>
      <w:r>
        <w:rPr>
          <w:sz w:val="32"/>
          <w:szCs w:val="32"/>
        </w:rPr>
        <w:t>Kalyani</w:t>
      </w:r>
      <w:proofErr w:type="spellEnd"/>
      <w:r>
        <w:rPr>
          <w:sz w:val="32"/>
          <w:szCs w:val="32"/>
        </w:rPr>
        <w:t xml:space="preserve"> University on the post of Assistant </w:t>
      </w:r>
      <w:r w:rsidR="005D5AB2">
        <w:rPr>
          <w:sz w:val="32"/>
          <w:szCs w:val="32"/>
        </w:rPr>
        <w:t>Professor</w:t>
      </w:r>
      <w:r>
        <w:rPr>
          <w:sz w:val="32"/>
          <w:szCs w:val="32"/>
        </w:rPr>
        <w:t xml:space="preserve"> and it </w:t>
      </w:r>
      <w:r w:rsidR="005D5AB2">
        <w:rPr>
          <w:sz w:val="32"/>
          <w:szCs w:val="32"/>
        </w:rPr>
        <w:t>creates</w:t>
      </w:r>
      <w:r>
        <w:rPr>
          <w:sz w:val="32"/>
          <w:szCs w:val="32"/>
        </w:rPr>
        <w:t xml:space="preserve"> a </w:t>
      </w:r>
      <w:r w:rsidR="005D5AB2">
        <w:rPr>
          <w:sz w:val="32"/>
          <w:szCs w:val="32"/>
        </w:rPr>
        <w:t>vacant</w:t>
      </w:r>
      <w:r>
        <w:rPr>
          <w:sz w:val="32"/>
          <w:szCs w:val="32"/>
        </w:rPr>
        <w:t xml:space="preserve"> post. This </w:t>
      </w:r>
      <w:r w:rsidR="005D5AB2">
        <w:rPr>
          <w:sz w:val="32"/>
          <w:szCs w:val="32"/>
        </w:rPr>
        <w:t>vacancy</w:t>
      </w:r>
      <w:r>
        <w:rPr>
          <w:sz w:val="32"/>
          <w:szCs w:val="32"/>
        </w:rPr>
        <w:t xml:space="preserve"> is not filled up till now.</w:t>
      </w:r>
    </w:p>
    <w:p w:rsidR="003F2E76" w:rsidRDefault="003F2E76" w:rsidP="003F2E76">
      <w:pPr>
        <w:rPr>
          <w:sz w:val="32"/>
          <w:szCs w:val="32"/>
        </w:rPr>
      </w:pPr>
    </w:p>
    <w:p w:rsidR="003F2E76" w:rsidRDefault="003F2E76" w:rsidP="003F2E76">
      <w:pPr>
        <w:rPr>
          <w:sz w:val="32"/>
          <w:szCs w:val="32"/>
        </w:rPr>
      </w:pPr>
    </w:p>
    <w:p w:rsidR="003F2E76" w:rsidRDefault="003F2E76" w:rsidP="003F2E76">
      <w:pPr>
        <w:rPr>
          <w:sz w:val="32"/>
          <w:szCs w:val="32"/>
        </w:rPr>
      </w:pPr>
    </w:p>
    <w:p w:rsidR="003F2E76" w:rsidRDefault="003F2E76" w:rsidP="003F2E76">
      <w:pPr>
        <w:rPr>
          <w:sz w:val="32"/>
          <w:szCs w:val="32"/>
        </w:rPr>
      </w:pPr>
    </w:p>
    <w:p w:rsidR="003F2E76" w:rsidRDefault="003F2E76" w:rsidP="003F2E76">
      <w:pPr>
        <w:rPr>
          <w:sz w:val="32"/>
          <w:szCs w:val="32"/>
        </w:rPr>
      </w:pPr>
    </w:p>
    <w:p w:rsidR="003F2E76" w:rsidRDefault="003F2E76" w:rsidP="003F2E76">
      <w:pPr>
        <w:rPr>
          <w:sz w:val="32"/>
          <w:szCs w:val="32"/>
        </w:rPr>
      </w:pPr>
    </w:p>
    <w:p w:rsidR="00E841F1" w:rsidRPr="000400E7" w:rsidRDefault="00E841F1" w:rsidP="00E841F1">
      <w:pPr>
        <w:spacing w:after="0" w:line="240" w:lineRule="auto"/>
        <w:jc w:val="center"/>
        <w:rPr>
          <w:sz w:val="32"/>
          <w:szCs w:val="32"/>
        </w:rPr>
      </w:pPr>
      <w:r w:rsidRPr="000400E7">
        <w:rPr>
          <w:sz w:val="32"/>
          <w:szCs w:val="32"/>
        </w:rPr>
        <w:t>DEPARTMENT OF MATHEMATICS</w:t>
      </w:r>
    </w:p>
    <w:p w:rsidR="00E841F1" w:rsidRDefault="00E841F1" w:rsidP="00E841F1">
      <w:pPr>
        <w:spacing w:after="0" w:line="240" w:lineRule="auto"/>
        <w:jc w:val="center"/>
      </w:pPr>
      <w:r w:rsidRPr="000400E7">
        <w:rPr>
          <w:sz w:val="32"/>
          <w:szCs w:val="32"/>
        </w:rPr>
        <w:t>GUSHKARA MAHAVIDYALAYA</w:t>
      </w:r>
      <w:r>
        <w:t xml:space="preserve"> </w:t>
      </w:r>
    </w:p>
    <w:p w:rsidR="008377E0" w:rsidRPr="00C6263A" w:rsidRDefault="00417CE1" w:rsidP="004D52DB">
      <w:pPr>
        <w:spacing w:after="0" w:line="240" w:lineRule="auto"/>
        <w:jc w:val="center"/>
        <w:rPr>
          <w:sz w:val="36"/>
          <w:szCs w:val="36"/>
        </w:rPr>
      </w:pPr>
      <w:r w:rsidRPr="00C6263A">
        <w:rPr>
          <w:sz w:val="36"/>
          <w:szCs w:val="36"/>
        </w:rPr>
        <w:t xml:space="preserve">Permanent </w:t>
      </w:r>
      <w:r w:rsidR="005D0B51" w:rsidRPr="00C6263A">
        <w:rPr>
          <w:sz w:val="36"/>
          <w:szCs w:val="36"/>
        </w:rPr>
        <w:t xml:space="preserve">Teachers </w:t>
      </w:r>
    </w:p>
    <w:p w:rsidR="004D52DB" w:rsidRDefault="004D52DB" w:rsidP="004D52DB">
      <w:pPr>
        <w:spacing w:after="0" w:line="240" w:lineRule="auto"/>
        <w:rPr>
          <w:b/>
          <w:sz w:val="32"/>
          <w:szCs w:val="32"/>
        </w:rPr>
      </w:pPr>
    </w:p>
    <w:p w:rsidR="005D0B51" w:rsidRPr="009E24BE" w:rsidRDefault="005D0B51" w:rsidP="004D52DB">
      <w:pPr>
        <w:spacing w:after="0" w:line="240" w:lineRule="auto"/>
        <w:rPr>
          <w:b/>
          <w:sz w:val="32"/>
          <w:szCs w:val="32"/>
        </w:rPr>
      </w:pPr>
      <w:r w:rsidRPr="00355A34">
        <w:rPr>
          <w:b/>
          <w:sz w:val="32"/>
          <w:szCs w:val="32"/>
        </w:rPr>
        <w:t>1.</w:t>
      </w:r>
      <w:r w:rsidR="009E24BE">
        <w:t xml:space="preserve"> </w:t>
      </w:r>
      <w:r>
        <w:t xml:space="preserve"> </w:t>
      </w:r>
      <w:r w:rsidR="000C2566">
        <w:rPr>
          <w:b/>
          <w:sz w:val="32"/>
          <w:szCs w:val="32"/>
        </w:rPr>
        <w:t xml:space="preserve">Prof. </w:t>
      </w:r>
      <w:proofErr w:type="spellStart"/>
      <w:r w:rsidR="000C2566">
        <w:rPr>
          <w:b/>
          <w:sz w:val="32"/>
          <w:szCs w:val="32"/>
        </w:rPr>
        <w:t>Patit</w:t>
      </w:r>
      <w:proofErr w:type="spellEnd"/>
      <w:r w:rsidR="000C2566">
        <w:rPr>
          <w:b/>
          <w:sz w:val="32"/>
          <w:szCs w:val="32"/>
        </w:rPr>
        <w:t xml:space="preserve"> </w:t>
      </w:r>
      <w:proofErr w:type="spellStart"/>
      <w:r w:rsidR="000C2566">
        <w:rPr>
          <w:b/>
          <w:sz w:val="32"/>
          <w:szCs w:val="32"/>
        </w:rPr>
        <w:t>Paban</w:t>
      </w:r>
      <w:proofErr w:type="spellEnd"/>
      <w:r w:rsidR="000C2566">
        <w:rPr>
          <w:b/>
          <w:sz w:val="32"/>
          <w:szCs w:val="32"/>
        </w:rPr>
        <w:t xml:space="preserve"> </w:t>
      </w:r>
      <w:proofErr w:type="spellStart"/>
      <w:r w:rsidR="000C2566">
        <w:rPr>
          <w:b/>
          <w:sz w:val="32"/>
          <w:szCs w:val="32"/>
        </w:rPr>
        <w:t>Gunguly</w:t>
      </w:r>
      <w:proofErr w:type="spellEnd"/>
      <w:r w:rsidR="000C2566">
        <w:rPr>
          <w:b/>
          <w:sz w:val="32"/>
          <w:szCs w:val="32"/>
        </w:rPr>
        <w:t xml:space="preserve"> (</w:t>
      </w:r>
      <w:r w:rsidRPr="009E24BE">
        <w:rPr>
          <w:b/>
          <w:sz w:val="32"/>
          <w:szCs w:val="32"/>
        </w:rPr>
        <w:t>Ex-Teacher):</w:t>
      </w:r>
    </w:p>
    <w:p w:rsidR="005D0B51" w:rsidRDefault="005D0B51">
      <w:pPr>
        <w:rPr>
          <w:sz w:val="24"/>
          <w:szCs w:val="24"/>
        </w:rPr>
      </w:pPr>
      <w:r w:rsidRPr="008247F4">
        <w:rPr>
          <w:sz w:val="24"/>
          <w:szCs w:val="24"/>
        </w:rPr>
        <w:t xml:space="preserve">Prof. </w:t>
      </w:r>
      <w:proofErr w:type="spellStart"/>
      <w:r w:rsidRPr="008247F4">
        <w:rPr>
          <w:sz w:val="24"/>
          <w:szCs w:val="24"/>
        </w:rPr>
        <w:t>Patit</w:t>
      </w:r>
      <w:proofErr w:type="spellEnd"/>
      <w:r w:rsidRPr="008247F4">
        <w:rPr>
          <w:sz w:val="24"/>
          <w:szCs w:val="24"/>
        </w:rPr>
        <w:t xml:space="preserve"> </w:t>
      </w:r>
      <w:proofErr w:type="spellStart"/>
      <w:r w:rsidRPr="008247F4">
        <w:rPr>
          <w:sz w:val="24"/>
          <w:szCs w:val="24"/>
        </w:rPr>
        <w:t>Paban</w:t>
      </w:r>
      <w:proofErr w:type="spellEnd"/>
      <w:r w:rsidRPr="008247F4">
        <w:rPr>
          <w:sz w:val="24"/>
          <w:szCs w:val="24"/>
        </w:rPr>
        <w:t xml:space="preserve"> </w:t>
      </w:r>
      <w:proofErr w:type="spellStart"/>
      <w:r w:rsidRPr="008247F4">
        <w:rPr>
          <w:sz w:val="24"/>
          <w:szCs w:val="24"/>
        </w:rPr>
        <w:t>Gunguly</w:t>
      </w:r>
      <w:proofErr w:type="spellEnd"/>
      <w:r w:rsidRPr="008247F4">
        <w:rPr>
          <w:sz w:val="24"/>
          <w:szCs w:val="24"/>
        </w:rPr>
        <w:t xml:space="preserve"> was first teacher in the department of Mathematics in this college.  Prof. </w:t>
      </w:r>
      <w:proofErr w:type="spellStart"/>
      <w:r w:rsidRPr="008247F4">
        <w:rPr>
          <w:sz w:val="24"/>
          <w:szCs w:val="24"/>
        </w:rPr>
        <w:t>Gunguly</w:t>
      </w:r>
      <w:proofErr w:type="spellEnd"/>
      <w:r w:rsidRPr="008247F4">
        <w:rPr>
          <w:sz w:val="24"/>
          <w:szCs w:val="24"/>
        </w:rPr>
        <w:t xml:space="preserve"> joined in the first post on 09.08.1965. His academic career is good. For a long time he acted as examiner in general course in Mathematics. He was associated with v</w:t>
      </w:r>
      <w:r w:rsidR="00DD2FA3" w:rsidRPr="008247F4">
        <w:rPr>
          <w:sz w:val="24"/>
          <w:szCs w:val="24"/>
        </w:rPr>
        <w:t xml:space="preserve">arious sub committees in the college. Prof. </w:t>
      </w:r>
      <w:proofErr w:type="spellStart"/>
      <w:r w:rsidR="00DD2FA3" w:rsidRPr="008247F4">
        <w:rPr>
          <w:sz w:val="24"/>
          <w:szCs w:val="24"/>
        </w:rPr>
        <w:t>Gunguly</w:t>
      </w:r>
      <w:proofErr w:type="spellEnd"/>
      <w:r w:rsidR="00DD2FA3" w:rsidRPr="008247F4">
        <w:rPr>
          <w:sz w:val="24"/>
          <w:szCs w:val="24"/>
        </w:rPr>
        <w:t xml:space="preserve"> retired from his service on 29.02.2000.</w:t>
      </w:r>
    </w:p>
    <w:p w:rsidR="00355A34" w:rsidRDefault="00355A34" w:rsidP="004D52DB">
      <w:pPr>
        <w:spacing w:after="0" w:line="240" w:lineRule="auto"/>
        <w:rPr>
          <w:b/>
          <w:sz w:val="32"/>
          <w:szCs w:val="32"/>
        </w:rPr>
      </w:pPr>
      <w:r w:rsidRPr="00355A34">
        <w:rPr>
          <w:b/>
          <w:sz w:val="32"/>
          <w:szCs w:val="32"/>
        </w:rPr>
        <w:t xml:space="preserve">2. Prof. </w:t>
      </w:r>
      <w:proofErr w:type="spellStart"/>
      <w:r w:rsidRPr="00355A34">
        <w:rPr>
          <w:b/>
          <w:sz w:val="32"/>
          <w:szCs w:val="32"/>
        </w:rPr>
        <w:t>Madan</w:t>
      </w:r>
      <w:proofErr w:type="spellEnd"/>
      <w:r w:rsidRPr="00355A34">
        <w:rPr>
          <w:b/>
          <w:sz w:val="32"/>
          <w:szCs w:val="32"/>
        </w:rPr>
        <w:t xml:space="preserve"> Mohan Khan</w:t>
      </w:r>
      <w:r w:rsidRPr="00355A34">
        <w:rPr>
          <w:b/>
          <w:sz w:val="24"/>
          <w:szCs w:val="24"/>
        </w:rPr>
        <w:t xml:space="preserve"> </w:t>
      </w:r>
      <w:r w:rsidRPr="00355A34">
        <w:rPr>
          <w:b/>
          <w:sz w:val="32"/>
          <w:szCs w:val="32"/>
        </w:rPr>
        <w:t>(Ex-Teacher):</w:t>
      </w:r>
    </w:p>
    <w:p w:rsidR="00355A34" w:rsidRDefault="00355A34" w:rsidP="00355A34">
      <w:pPr>
        <w:rPr>
          <w:sz w:val="24"/>
          <w:szCs w:val="24"/>
        </w:rPr>
      </w:pPr>
      <w:r w:rsidRPr="008247F4"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Madan</w:t>
      </w:r>
      <w:proofErr w:type="spellEnd"/>
      <w:r>
        <w:rPr>
          <w:sz w:val="24"/>
          <w:szCs w:val="24"/>
        </w:rPr>
        <w:t xml:space="preserve"> Mohan Khan</w:t>
      </w:r>
      <w:r w:rsidRPr="008247F4">
        <w:rPr>
          <w:sz w:val="24"/>
          <w:szCs w:val="24"/>
        </w:rPr>
        <w:t xml:space="preserve"> was </w:t>
      </w:r>
      <w:r>
        <w:rPr>
          <w:sz w:val="24"/>
          <w:szCs w:val="24"/>
        </w:rPr>
        <w:t>2</w:t>
      </w:r>
      <w:r w:rsidRPr="00355A34">
        <w:rPr>
          <w:sz w:val="24"/>
          <w:szCs w:val="24"/>
          <w:vertAlign w:val="superscript"/>
        </w:rPr>
        <w:t>nd</w:t>
      </w:r>
      <w:r w:rsidRPr="008247F4">
        <w:rPr>
          <w:sz w:val="24"/>
          <w:szCs w:val="24"/>
        </w:rPr>
        <w:t xml:space="preserve"> teacher in the department of Mathematics in this college.</w:t>
      </w:r>
      <w:r w:rsidR="00E821E3">
        <w:rPr>
          <w:sz w:val="24"/>
          <w:szCs w:val="24"/>
        </w:rPr>
        <w:t xml:space="preserve"> He </w:t>
      </w:r>
      <w:r w:rsidRPr="008247F4">
        <w:rPr>
          <w:sz w:val="24"/>
          <w:szCs w:val="24"/>
        </w:rPr>
        <w:t xml:space="preserve"> </w:t>
      </w:r>
      <w:r w:rsidR="00E821E3">
        <w:rPr>
          <w:sz w:val="24"/>
          <w:szCs w:val="24"/>
        </w:rPr>
        <w:t xml:space="preserve"> joined in the 2</w:t>
      </w:r>
      <w:r w:rsidR="00E821E3" w:rsidRPr="00E821E3">
        <w:rPr>
          <w:sz w:val="24"/>
          <w:szCs w:val="24"/>
          <w:vertAlign w:val="superscript"/>
        </w:rPr>
        <w:t>nd</w:t>
      </w:r>
      <w:r w:rsidR="00E821E3">
        <w:rPr>
          <w:sz w:val="24"/>
          <w:szCs w:val="24"/>
        </w:rPr>
        <w:t xml:space="preserve"> </w:t>
      </w:r>
      <w:r w:rsidR="00E821E3" w:rsidRPr="008247F4">
        <w:rPr>
          <w:sz w:val="24"/>
          <w:szCs w:val="24"/>
        </w:rPr>
        <w:t>post on</w:t>
      </w:r>
      <w:r w:rsidRPr="008247F4">
        <w:rPr>
          <w:sz w:val="24"/>
          <w:szCs w:val="24"/>
        </w:rPr>
        <w:t xml:space="preserve"> </w:t>
      </w:r>
      <w:r w:rsidR="00E821E3">
        <w:rPr>
          <w:sz w:val="24"/>
          <w:szCs w:val="24"/>
        </w:rPr>
        <w:t xml:space="preserve">01.08.1967. The </w:t>
      </w:r>
      <w:r w:rsidR="00E821E3" w:rsidRPr="008247F4">
        <w:rPr>
          <w:sz w:val="24"/>
          <w:szCs w:val="24"/>
        </w:rPr>
        <w:t>academic career</w:t>
      </w:r>
      <w:r w:rsidR="00E821E3">
        <w:rPr>
          <w:sz w:val="24"/>
          <w:szCs w:val="24"/>
        </w:rPr>
        <w:t xml:space="preserve"> of </w:t>
      </w:r>
      <w:r w:rsidR="00E821E3" w:rsidRPr="008247F4">
        <w:rPr>
          <w:sz w:val="24"/>
          <w:szCs w:val="24"/>
        </w:rPr>
        <w:t>Prof.</w:t>
      </w:r>
      <w:r w:rsidR="00E821E3">
        <w:rPr>
          <w:sz w:val="24"/>
          <w:szCs w:val="24"/>
        </w:rPr>
        <w:t xml:space="preserve"> Khan</w:t>
      </w:r>
      <w:r w:rsidR="00E821E3" w:rsidRPr="008247F4">
        <w:rPr>
          <w:sz w:val="24"/>
          <w:szCs w:val="24"/>
        </w:rPr>
        <w:t xml:space="preserve"> is</w:t>
      </w:r>
      <w:r w:rsidR="00E821E3">
        <w:rPr>
          <w:sz w:val="24"/>
          <w:szCs w:val="24"/>
        </w:rPr>
        <w:t xml:space="preserve"> </w:t>
      </w:r>
      <w:proofErr w:type="gramStart"/>
      <w:r w:rsidR="00E821E3">
        <w:rPr>
          <w:sz w:val="24"/>
          <w:szCs w:val="24"/>
        </w:rPr>
        <w:t xml:space="preserve">very </w:t>
      </w:r>
      <w:r w:rsidR="00E821E3" w:rsidRPr="008247F4">
        <w:rPr>
          <w:sz w:val="24"/>
          <w:szCs w:val="24"/>
        </w:rPr>
        <w:t xml:space="preserve"> good</w:t>
      </w:r>
      <w:proofErr w:type="gramEnd"/>
      <w:r w:rsidR="00E821E3" w:rsidRPr="008247F4">
        <w:rPr>
          <w:sz w:val="24"/>
          <w:szCs w:val="24"/>
        </w:rPr>
        <w:t>.</w:t>
      </w:r>
      <w:r w:rsidR="00760092">
        <w:rPr>
          <w:sz w:val="24"/>
          <w:szCs w:val="24"/>
        </w:rPr>
        <w:t xml:space="preserve"> </w:t>
      </w:r>
      <w:r w:rsidR="00760092" w:rsidRPr="008247F4">
        <w:rPr>
          <w:sz w:val="24"/>
          <w:szCs w:val="24"/>
        </w:rPr>
        <w:t>He was associated with various sub committees in the college.</w:t>
      </w:r>
      <w:r w:rsidR="00754782">
        <w:rPr>
          <w:sz w:val="24"/>
          <w:szCs w:val="24"/>
        </w:rPr>
        <w:t xml:space="preserve"> The </w:t>
      </w:r>
      <w:proofErr w:type="spellStart"/>
      <w:r w:rsidR="00754782">
        <w:rPr>
          <w:sz w:val="24"/>
          <w:szCs w:val="24"/>
        </w:rPr>
        <w:t>Honours</w:t>
      </w:r>
      <w:proofErr w:type="spellEnd"/>
      <w:r w:rsidR="00754782">
        <w:rPr>
          <w:sz w:val="24"/>
          <w:szCs w:val="24"/>
        </w:rPr>
        <w:t xml:space="preserve"> stream was made available in the session 2002-03 in the nearly last period of his service. Prof. Khan served this department till 31.01.2006, his retirement.</w:t>
      </w:r>
    </w:p>
    <w:p w:rsidR="000D52D6" w:rsidRDefault="000D52D6" w:rsidP="004D52DB">
      <w:pPr>
        <w:spacing w:after="0" w:line="240" w:lineRule="auto"/>
        <w:rPr>
          <w:b/>
          <w:sz w:val="32"/>
          <w:szCs w:val="32"/>
        </w:rPr>
      </w:pPr>
      <w:r w:rsidRPr="000D52D6">
        <w:rPr>
          <w:b/>
          <w:sz w:val="32"/>
          <w:szCs w:val="32"/>
        </w:rPr>
        <w:t xml:space="preserve">3. Prof. </w:t>
      </w:r>
      <w:proofErr w:type="spellStart"/>
      <w:r w:rsidRPr="000D52D6">
        <w:rPr>
          <w:b/>
          <w:sz w:val="32"/>
          <w:szCs w:val="32"/>
        </w:rPr>
        <w:t>Mukul</w:t>
      </w:r>
      <w:proofErr w:type="spellEnd"/>
      <w:r w:rsidRPr="000D52D6">
        <w:rPr>
          <w:b/>
          <w:sz w:val="32"/>
          <w:szCs w:val="32"/>
        </w:rPr>
        <w:t xml:space="preserve"> </w:t>
      </w:r>
      <w:proofErr w:type="spellStart"/>
      <w:r w:rsidRPr="000D52D6">
        <w:rPr>
          <w:b/>
          <w:sz w:val="32"/>
          <w:szCs w:val="32"/>
        </w:rPr>
        <w:t>Biswas</w:t>
      </w:r>
      <w:proofErr w:type="spellEnd"/>
      <w:r w:rsidRPr="000D52D6">
        <w:rPr>
          <w:b/>
          <w:sz w:val="32"/>
          <w:szCs w:val="32"/>
        </w:rPr>
        <w:t>:</w:t>
      </w:r>
    </w:p>
    <w:p w:rsidR="00F96527" w:rsidRDefault="005C377C" w:rsidP="00355A34">
      <w:pPr>
        <w:rPr>
          <w:sz w:val="24"/>
          <w:szCs w:val="24"/>
        </w:rPr>
      </w:pPr>
      <w:r>
        <w:rPr>
          <w:sz w:val="24"/>
          <w:szCs w:val="24"/>
        </w:rPr>
        <w:t xml:space="preserve">After retirement of Prof. </w:t>
      </w:r>
      <w:proofErr w:type="spellStart"/>
      <w:r w:rsidRPr="008247F4">
        <w:rPr>
          <w:sz w:val="24"/>
          <w:szCs w:val="24"/>
        </w:rPr>
        <w:t>Patit</w:t>
      </w:r>
      <w:proofErr w:type="spellEnd"/>
      <w:r w:rsidRPr="008247F4">
        <w:rPr>
          <w:sz w:val="24"/>
          <w:szCs w:val="24"/>
        </w:rPr>
        <w:t xml:space="preserve"> </w:t>
      </w:r>
      <w:proofErr w:type="spellStart"/>
      <w:r w:rsidRPr="008247F4">
        <w:rPr>
          <w:sz w:val="24"/>
          <w:szCs w:val="24"/>
        </w:rPr>
        <w:t>Paban</w:t>
      </w:r>
      <w:proofErr w:type="spellEnd"/>
      <w:r w:rsidRPr="008247F4">
        <w:rPr>
          <w:sz w:val="24"/>
          <w:szCs w:val="24"/>
        </w:rPr>
        <w:t xml:space="preserve"> </w:t>
      </w:r>
      <w:proofErr w:type="spellStart"/>
      <w:r w:rsidRPr="008247F4">
        <w:rPr>
          <w:sz w:val="24"/>
          <w:szCs w:val="24"/>
        </w:rPr>
        <w:t>Gunguly</w:t>
      </w:r>
      <w:proofErr w:type="spellEnd"/>
      <w:r>
        <w:rPr>
          <w:sz w:val="24"/>
          <w:szCs w:val="24"/>
        </w:rPr>
        <w:t xml:space="preserve"> the vacant post had filled up by Prof. </w:t>
      </w:r>
      <w:proofErr w:type="spellStart"/>
      <w:r>
        <w:rPr>
          <w:sz w:val="24"/>
          <w:szCs w:val="24"/>
        </w:rPr>
        <w:t>Mukul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Biswas</w:t>
      </w:r>
      <w:proofErr w:type="spellEnd"/>
      <w:r>
        <w:rPr>
          <w:sz w:val="24"/>
          <w:szCs w:val="24"/>
        </w:rPr>
        <w:t xml:space="preserve"> when he joined to this post on 10.03.2005. He passed M.Sc. (Applied Mathematics) from </w:t>
      </w:r>
      <w:proofErr w:type="spellStart"/>
      <w:r>
        <w:rPr>
          <w:sz w:val="24"/>
          <w:szCs w:val="24"/>
        </w:rPr>
        <w:t>Burdwan</w:t>
      </w:r>
      <w:proofErr w:type="spellEnd"/>
      <w:r>
        <w:rPr>
          <w:sz w:val="24"/>
          <w:szCs w:val="24"/>
        </w:rPr>
        <w:t xml:space="preserve"> University in the Session 1994-96. </w:t>
      </w:r>
      <w:r w:rsidR="00456426">
        <w:rPr>
          <w:sz w:val="24"/>
          <w:szCs w:val="24"/>
        </w:rPr>
        <w:t xml:space="preserve">Prof. </w:t>
      </w:r>
      <w:proofErr w:type="spellStart"/>
      <w:r w:rsidR="00456426">
        <w:rPr>
          <w:sz w:val="24"/>
          <w:szCs w:val="24"/>
        </w:rPr>
        <w:t>Biswas</w:t>
      </w:r>
      <w:proofErr w:type="spellEnd"/>
      <w:r>
        <w:rPr>
          <w:sz w:val="24"/>
          <w:szCs w:val="24"/>
        </w:rPr>
        <w:t xml:space="preserve"> qualified </w:t>
      </w:r>
      <w:r w:rsidR="00696627">
        <w:rPr>
          <w:sz w:val="24"/>
          <w:szCs w:val="24"/>
        </w:rPr>
        <w:t>CSIR-</w:t>
      </w:r>
      <w:r>
        <w:rPr>
          <w:sz w:val="24"/>
          <w:szCs w:val="24"/>
        </w:rPr>
        <w:t xml:space="preserve">NET examination on July 2001 and </w:t>
      </w:r>
      <w:r w:rsidR="00696627">
        <w:rPr>
          <w:sz w:val="24"/>
          <w:szCs w:val="24"/>
        </w:rPr>
        <w:t>CSIR-</w:t>
      </w:r>
      <w:r>
        <w:rPr>
          <w:sz w:val="24"/>
          <w:szCs w:val="24"/>
        </w:rPr>
        <w:t xml:space="preserve">NET with JRF </w:t>
      </w:r>
      <w:r w:rsidR="00456426">
        <w:rPr>
          <w:sz w:val="24"/>
          <w:szCs w:val="24"/>
        </w:rPr>
        <w:t>on December 2001. His special paper is Fluid Mechanics. He is associated with various sub-committees in this college. He present in this service.</w:t>
      </w:r>
    </w:p>
    <w:p w:rsidR="005C377C" w:rsidRDefault="00F96527" w:rsidP="004D52DB">
      <w:pPr>
        <w:spacing w:after="0" w:line="240" w:lineRule="auto"/>
        <w:rPr>
          <w:b/>
          <w:sz w:val="32"/>
          <w:szCs w:val="32"/>
        </w:rPr>
      </w:pPr>
      <w:r w:rsidRPr="00F96527">
        <w:rPr>
          <w:b/>
          <w:sz w:val="32"/>
          <w:szCs w:val="32"/>
        </w:rPr>
        <w:t xml:space="preserve">4. Prof. </w:t>
      </w:r>
      <w:proofErr w:type="spellStart"/>
      <w:r w:rsidRPr="00F96527">
        <w:rPr>
          <w:b/>
          <w:sz w:val="32"/>
          <w:szCs w:val="32"/>
        </w:rPr>
        <w:t>Pratikshan</w:t>
      </w:r>
      <w:proofErr w:type="spellEnd"/>
      <w:r w:rsidRPr="00F96527">
        <w:rPr>
          <w:b/>
          <w:sz w:val="32"/>
          <w:szCs w:val="32"/>
        </w:rPr>
        <w:t xml:space="preserve"> </w:t>
      </w:r>
      <w:proofErr w:type="spellStart"/>
      <w:r w:rsidRPr="00F96527">
        <w:rPr>
          <w:b/>
          <w:sz w:val="32"/>
          <w:szCs w:val="32"/>
        </w:rPr>
        <w:t>Mondal</w:t>
      </w:r>
      <w:proofErr w:type="spellEnd"/>
      <w:r w:rsidR="005D7448">
        <w:rPr>
          <w:b/>
          <w:sz w:val="32"/>
          <w:szCs w:val="32"/>
        </w:rPr>
        <w:t xml:space="preserve"> (Ex-teacher)</w:t>
      </w:r>
      <w:r w:rsidRPr="00F96527">
        <w:rPr>
          <w:b/>
          <w:sz w:val="32"/>
          <w:szCs w:val="32"/>
        </w:rPr>
        <w:t>.</w:t>
      </w:r>
      <w:r w:rsidR="00456426" w:rsidRPr="00F96527">
        <w:rPr>
          <w:b/>
          <w:sz w:val="32"/>
          <w:szCs w:val="32"/>
        </w:rPr>
        <w:t xml:space="preserve"> </w:t>
      </w:r>
    </w:p>
    <w:p w:rsidR="009A03DE" w:rsidRDefault="00F96527" w:rsidP="000E58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Pratikshan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Mondal</w:t>
      </w:r>
      <w:proofErr w:type="spellEnd"/>
      <w:r>
        <w:rPr>
          <w:sz w:val="24"/>
          <w:szCs w:val="24"/>
        </w:rPr>
        <w:t xml:space="preserve"> joined this department on 08.09.2006 in the vacant post after retirement of Prof. </w:t>
      </w:r>
      <w:proofErr w:type="spellStart"/>
      <w:r>
        <w:rPr>
          <w:sz w:val="24"/>
          <w:szCs w:val="24"/>
        </w:rPr>
        <w:t>Madan</w:t>
      </w:r>
      <w:proofErr w:type="spellEnd"/>
      <w:r>
        <w:rPr>
          <w:sz w:val="24"/>
          <w:szCs w:val="24"/>
        </w:rPr>
        <w:t xml:space="preserve"> Mohan Khan. His Academic career is brilliant. He stood 1</w:t>
      </w:r>
      <w:r w:rsidRPr="00F9652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class 1</w:t>
      </w:r>
      <w:r w:rsidRPr="00F9652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in M.Sc.</w:t>
      </w:r>
      <w:r w:rsidR="00917F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(Pure Mathematics) from the University of </w:t>
      </w:r>
      <w:proofErr w:type="spellStart"/>
      <w:r>
        <w:rPr>
          <w:sz w:val="24"/>
          <w:szCs w:val="24"/>
        </w:rPr>
        <w:t>Burdwan</w:t>
      </w:r>
      <w:proofErr w:type="spellEnd"/>
      <w:r>
        <w:rPr>
          <w:sz w:val="24"/>
          <w:szCs w:val="24"/>
        </w:rPr>
        <w:t xml:space="preserve"> in the session 1999-2001</w:t>
      </w:r>
      <w:r w:rsidR="009A03DE">
        <w:rPr>
          <w:sz w:val="24"/>
          <w:szCs w:val="24"/>
        </w:rPr>
        <w:t>. He received three</w:t>
      </w:r>
      <w:r w:rsidR="00917F5C">
        <w:rPr>
          <w:sz w:val="24"/>
          <w:szCs w:val="24"/>
        </w:rPr>
        <w:t xml:space="preserve"> </w:t>
      </w:r>
      <w:r w:rsidR="009A03DE">
        <w:rPr>
          <w:sz w:val="24"/>
          <w:szCs w:val="24"/>
        </w:rPr>
        <w:t>(3</w:t>
      </w:r>
      <w:proofErr w:type="gramStart"/>
      <w:r w:rsidR="009A03DE">
        <w:rPr>
          <w:sz w:val="24"/>
          <w:szCs w:val="24"/>
        </w:rPr>
        <w:t>)  gold</w:t>
      </w:r>
      <w:proofErr w:type="gramEnd"/>
      <w:r w:rsidR="009A03DE">
        <w:rPr>
          <w:sz w:val="24"/>
          <w:szCs w:val="24"/>
        </w:rPr>
        <w:t xml:space="preserve"> medals : </w:t>
      </w:r>
    </w:p>
    <w:p w:rsidR="00F96527" w:rsidRDefault="009A03DE" w:rsidP="009A03D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University gold medal</w:t>
      </w:r>
    </w:p>
    <w:p w:rsidR="009A03DE" w:rsidRDefault="009A03DE" w:rsidP="009A03D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Jadabendranath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Panja</w:t>
      </w:r>
      <w:proofErr w:type="spellEnd"/>
      <w:r>
        <w:rPr>
          <w:sz w:val="24"/>
          <w:szCs w:val="24"/>
        </w:rPr>
        <w:t xml:space="preserve"> gold medal</w:t>
      </w:r>
    </w:p>
    <w:p w:rsidR="009A03DE" w:rsidRDefault="009A03DE" w:rsidP="00F33D0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PN </w:t>
      </w:r>
      <w:proofErr w:type="spellStart"/>
      <w:r>
        <w:rPr>
          <w:sz w:val="24"/>
          <w:szCs w:val="24"/>
        </w:rPr>
        <w:t>Banerjee</w:t>
      </w:r>
      <w:proofErr w:type="spellEnd"/>
      <w:r>
        <w:rPr>
          <w:sz w:val="24"/>
          <w:szCs w:val="24"/>
        </w:rPr>
        <w:t xml:space="preserve"> gold medal.</w:t>
      </w:r>
    </w:p>
    <w:p w:rsidR="009A03DE" w:rsidRDefault="009A03DE" w:rsidP="00F33D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 special papers are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Advanced Functional Analysis (ii) Operator Theory &amp; its Application.</w:t>
      </w:r>
    </w:p>
    <w:p w:rsidR="0061509D" w:rsidRDefault="009A03DE" w:rsidP="0061509D">
      <w:pPr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Mondal</w:t>
      </w:r>
      <w:proofErr w:type="spellEnd"/>
      <w:r>
        <w:rPr>
          <w:sz w:val="24"/>
          <w:szCs w:val="24"/>
        </w:rPr>
        <w:t xml:space="preserve"> qualified NET on June &amp; December 2002 and SLET in 2003.</w:t>
      </w:r>
      <w:r w:rsidR="00917F5C">
        <w:rPr>
          <w:sz w:val="24"/>
          <w:szCs w:val="24"/>
        </w:rPr>
        <w:t xml:space="preserve"> He </w:t>
      </w:r>
      <w:r w:rsidR="003B3FF6">
        <w:rPr>
          <w:sz w:val="24"/>
          <w:szCs w:val="24"/>
        </w:rPr>
        <w:t xml:space="preserve">was </w:t>
      </w:r>
      <w:r w:rsidR="00917F5C">
        <w:rPr>
          <w:sz w:val="24"/>
          <w:szCs w:val="24"/>
        </w:rPr>
        <w:t xml:space="preserve">associated with various sub-committees in this college. Prof. </w:t>
      </w:r>
      <w:proofErr w:type="spellStart"/>
      <w:r w:rsidR="00917F5C">
        <w:rPr>
          <w:sz w:val="24"/>
          <w:szCs w:val="24"/>
        </w:rPr>
        <w:t>Mondal</w:t>
      </w:r>
      <w:proofErr w:type="spellEnd"/>
      <w:r w:rsidR="00917F5C">
        <w:rPr>
          <w:sz w:val="24"/>
          <w:szCs w:val="24"/>
        </w:rPr>
        <w:t xml:space="preserve"> left the </w:t>
      </w:r>
      <w:proofErr w:type="gramStart"/>
      <w:r w:rsidR="00917F5C">
        <w:rPr>
          <w:sz w:val="24"/>
          <w:szCs w:val="24"/>
        </w:rPr>
        <w:t>college  on</w:t>
      </w:r>
      <w:proofErr w:type="gramEnd"/>
      <w:r w:rsidR="00917F5C">
        <w:rPr>
          <w:sz w:val="24"/>
          <w:szCs w:val="24"/>
        </w:rPr>
        <w:t xml:space="preserve"> 11.09.2008 and joined </w:t>
      </w:r>
      <w:r w:rsidR="00DF3B78">
        <w:rPr>
          <w:sz w:val="24"/>
          <w:szCs w:val="24"/>
        </w:rPr>
        <w:t>Durgapur Government C</w:t>
      </w:r>
      <w:r w:rsidR="004E7057">
        <w:rPr>
          <w:sz w:val="24"/>
          <w:szCs w:val="24"/>
        </w:rPr>
        <w:t>olleg</w:t>
      </w:r>
      <w:r w:rsidR="003B3FF6">
        <w:rPr>
          <w:sz w:val="24"/>
          <w:szCs w:val="24"/>
        </w:rPr>
        <w:t>e</w:t>
      </w:r>
      <w:r w:rsidR="0061509D">
        <w:rPr>
          <w:sz w:val="24"/>
          <w:szCs w:val="24"/>
        </w:rPr>
        <w:t>.</w:t>
      </w:r>
    </w:p>
    <w:p w:rsidR="0061509D" w:rsidRDefault="0061509D" w:rsidP="004D52DB">
      <w:pPr>
        <w:spacing w:after="0" w:line="240" w:lineRule="auto"/>
        <w:rPr>
          <w:b/>
          <w:sz w:val="32"/>
          <w:szCs w:val="32"/>
        </w:rPr>
      </w:pPr>
      <w:r w:rsidRPr="0061509D">
        <w:rPr>
          <w:b/>
          <w:sz w:val="32"/>
          <w:szCs w:val="32"/>
        </w:rPr>
        <w:t xml:space="preserve">5. Prof. </w:t>
      </w:r>
      <w:r w:rsidR="00F7521B">
        <w:rPr>
          <w:b/>
          <w:sz w:val="32"/>
          <w:szCs w:val="32"/>
        </w:rPr>
        <w:t xml:space="preserve">Dr. </w:t>
      </w:r>
      <w:proofErr w:type="spellStart"/>
      <w:r w:rsidRPr="0061509D">
        <w:rPr>
          <w:b/>
          <w:sz w:val="32"/>
          <w:szCs w:val="32"/>
        </w:rPr>
        <w:t>Sahidul</w:t>
      </w:r>
      <w:proofErr w:type="spellEnd"/>
      <w:r w:rsidRPr="0061509D">
        <w:rPr>
          <w:b/>
          <w:sz w:val="32"/>
          <w:szCs w:val="32"/>
        </w:rPr>
        <w:t xml:space="preserve"> </w:t>
      </w:r>
      <w:proofErr w:type="spellStart"/>
      <w:r w:rsidRPr="0061509D">
        <w:rPr>
          <w:b/>
          <w:sz w:val="32"/>
          <w:szCs w:val="32"/>
        </w:rPr>
        <w:t>Islum</w:t>
      </w:r>
      <w:proofErr w:type="spellEnd"/>
      <w:r w:rsidR="005D7448">
        <w:rPr>
          <w:b/>
          <w:sz w:val="32"/>
          <w:szCs w:val="32"/>
        </w:rPr>
        <w:t xml:space="preserve"> (Ex-teacher)</w:t>
      </w:r>
      <w:r w:rsidR="005D7448" w:rsidRPr="00F96527">
        <w:rPr>
          <w:b/>
          <w:sz w:val="32"/>
          <w:szCs w:val="32"/>
        </w:rPr>
        <w:t>.</w:t>
      </w:r>
    </w:p>
    <w:p w:rsidR="00805CA5" w:rsidRDefault="0061509D" w:rsidP="00805CA5">
      <w:pPr>
        <w:rPr>
          <w:sz w:val="24"/>
          <w:szCs w:val="24"/>
        </w:rPr>
      </w:pPr>
      <w:r w:rsidRPr="0061509D">
        <w:rPr>
          <w:sz w:val="24"/>
          <w:szCs w:val="24"/>
        </w:rPr>
        <w:t xml:space="preserve">Prof. </w:t>
      </w:r>
      <w:r w:rsidR="00F7521B">
        <w:rPr>
          <w:sz w:val="24"/>
          <w:szCs w:val="24"/>
        </w:rPr>
        <w:t xml:space="preserve">Dr. </w:t>
      </w:r>
      <w:proofErr w:type="spellStart"/>
      <w:r w:rsidRPr="0061509D">
        <w:rPr>
          <w:sz w:val="24"/>
          <w:szCs w:val="24"/>
        </w:rPr>
        <w:t>Sahidul</w:t>
      </w:r>
      <w:proofErr w:type="spellEnd"/>
      <w:r w:rsidRPr="0061509D">
        <w:rPr>
          <w:sz w:val="24"/>
          <w:szCs w:val="24"/>
        </w:rPr>
        <w:t xml:space="preserve"> </w:t>
      </w:r>
      <w:proofErr w:type="spellStart"/>
      <w:r w:rsidRPr="0061509D">
        <w:rPr>
          <w:sz w:val="24"/>
          <w:szCs w:val="24"/>
        </w:rPr>
        <w:t>Islum</w:t>
      </w:r>
      <w:proofErr w:type="spellEnd"/>
      <w:r w:rsidRPr="0061509D">
        <w:rPr>
          <w:sz w:val="24"/>
          <w:szCs w:val="24"/>
        </w:rPr>
        <w:t xml:space="preserve"> </w:t>
      </w:r>
      <w:r>
        <w:rPr>
          <w:sz w:val="24"/>
          <w:szCs w:val="24"/>
        </w:rPr>
        <w:t>Joined this Department on 13.04.2010 in the new created vacant post.</w:t>
      </w:r>
      <w:r w:rsidR="005E231C" w:rsidRPr="005E231C">
        <w:rPr>
          <w:sz w:val="24"/>
          <w:szCs w:val="24"/>
        </w:rPr>
        <w:t xml:space="preserve"> </w:t>
      </w:r>
      <w:r w:rsidR="005E231C">
        <w:rPr>
          <w:sz w:val="24"/>
          <w:szCs w:val="24"/>
        </w:rPr>
        <w:t>His Academic career is brilliant. He stood 1</w:t>
      </w:r>
      <w:r w:rsidR="005E231C" w:rsidRPr="00F96527">
        <w:rPr>
          <w:sz w:val="24"/>
          <w:szCs w:val="24"/>
          <w:vertAlign w:val="superscript"/>
        </w:rPr>
        <w:t>st</w:t>
      </w:r>
      <w:r w:rsidR="005E231C">
        <w:rPr>
          <w:sz w:val="24"/>
          <w:szCs w:val="24"/>
        </w:rPr>
        <w:t xml:space="preserve"> class in M.Sc. (Applied Mathematics) from the University of </w:t>
      </w:r>
      <w:proofErr w:type="spellStart"/>
      <w:r w:rsidR="005E231C">
        <w:rPr>
          <w:sz w:val="24"/>
          <w:szCs w:val="24"/>
        </w:rPr>
        <w:t>Jadavpur</w:t>
      </w:r>
      <w:proofErr w:type="spellEnd"/>
      <w:r w:rsidR="005E231C">
        <w:rPr>
          <w:sz w:val="24"/>
          <w:szCs w:val="24"/>
        </w:rPr>
        <w:t xml:space="preserve"> in the session 2001-03.</w:t>
      </w:r>
      <w:r w:rsidR="00074102">
        <w:rPr>
          <w:sz w:val="24"/>
          <w:szCs w:val="24"/>
        </w:rPr>
        <w:t xml:space="preserve"> </w:t>
      </w:r>
      <w:r w:rsidR="006B3C35">
        <w:rPr>
          <w:sz w:val="24"/>
          <w:szCs w:val="24"/>
        </w:rPr>
        <w:t xml:space="preserve">His special paper in M.Sc. level is </w:t>
      </w:r>
      <w:r w:rsidR="006B3C35">
        <w:t>Operations Research (OR).</w:t>
      </w:r>
      <w:r w:rsidR="006B3C35">
        <w:rPr>
          <w:sz w:val="24"/>
          <w:szCs w:val="24"/>
        </w:rPr>
        <w:t xml:space="preserve">Prof. </w:t>
      </w:r>
      <w:proofErr w:type="spellStart"/>
      <w:r w:rsidR="006B3C35">
        <w:rPr>
          <w:sz w:val="24"/>
          <w:szCs w:val="24"/>
        </w:rPr>
        <w:t>Sahidul</w:t>
      </w:r>
      <w:proofErr w:type="spellEnd"/>
      <w:r w:rsidR="006B3C35">
        <w:rPr>
          <w:sz w:val="24"/>
          <w:szCs w:val="24"/>
        </w:rPr>
        <w:t xml:space="preserve"> </w:t>
      </w:r>
      <w:proofErr w:type="spellStart"/>
      <w:r w:rsidR="006B3C35">
        <w:rPr>
          <w:sz w:val="24"/>
          <w:szCs w:val="24"/>
        </w:rPr>
        <w:t>Islum</w:t>
      </w:r>
      <w:proofErr w:type="spellEnd"/>
      <w:r w:rsidR="006B3C35">
        <w:rPr>
          <w:sz w:val="24"/>
          <w:szCs w:val="24"/>
        </w:rPr>
        <w:t xml:space="preserve"> qualified CSIR-NET with JRF on Jun 2002.</w:t>
      </w:r>
      <w:r w:rsidR="00074102">
        <w:rPr>
          <w:sz w:val="24"/>
          <w:szCs w:val="24"/>
        </w:rPr>
        <w:t>He awarded Ph.D. degree in the year of 2008</w:t>
      </w:r>
      <w:r w:rsidR="006B3C35">
        <w:rPr>
          <w:sz w:val="24"/>
          <w:szCs w:val="24"/>
        </w:rPr>
        <w:t xml:space="preserve"> from </w:t>
      </w:r>
      <w:r w:rsidR="006B3C35">
        <w:t xml:space="preserve">Bengal Engineering &amp; Science University, </w:t>
      </w:r>
      <w:proofErr w:type="spellStart"/>
      <w:r w:rsidR="006B3C35">
        <w:t>Shibpur</w:t>
      </w:r>
      <w:proofErr w:type="spellEnd"/>
      <w:r w:rsidR="008E4E88">
        <w:t xml:space="preserve"> under the </w:t>
      </w:r>
      <w:proofErr w:type="spellStart"/>
      <w:r w:rsidR="008E4E88">
        <w:t>Supervison</w:t>
      </w:r>
      <w:proofErr w:type="spellEnd"/>
      <w:r w:rsidR="008E4E88">
        <w:t xml:space="preserve"> of Dr. </w:t>
      </w:r>
      <w:proofErr w:type="spellStart"/>
      <w:r w:rsidR="008E4E88">
        <w:t>Tapan</w:t>
      </w:r>
      <w:proofErr w:type="spellEnd"/>
      <w:r w:rsidR="008E4E88">
        <w:t xml:space="preserve"> Kumar Roy, Professor, B.E.S.U., </w:t>
      </w:r>
      <w:proofErr w:type="spellStart"/>
      <w:r w:rsidR="008E4E88">
        <w:t>Shibpur</w:t>
      </w:r>
      <w:proofErr w:type="spellEnd"/>
      <w:r w:rsidR="008E4E88">
        <w:t xml:space="preserve">, Howrah </w:t>
      </w:r>
      <w:r w:rsidR="000310DD">
        <w:t xml:space="preserve">for </w:t>
      </w:r>
      <w:r w:rsidR="008E4E88">
        <w:t xml:space="preserve">the thesis on </w:t>
      </w:r>
      <w:r w:rsidR="008E4E88" w:rsidRPr="00B518C0">
        <w:rPr>
          <w:b/>
        </w:rPr>
        <w:lastRenderedPageBreak/>
        <w:t>Some Transportation and Inventory Models in Information and</w:t>
      </w:r>
      <w:r w:rsidR="00B518C0">
        <w:t xml:space="preserve"> </w:t>
      </w:r>
      <w:r w:rsidR="00B518C0" w:rsidRPr="00B518C0">
        <w:rPr>
          <w:b/>
        </w:rPr>
        <w:t>Fuzzy Systems</w:t>
      </w:r>
      <w:r w:rsidR="00B518C0">
        <w:t>.</w:t>
      </w:r>
      <w:r w:rsidR="003B3FF6" w:rsidRPr="003B3FF6">
        <w:rPr>
          <w:sz w:val="24"/>
          <w:szCs w:val="24"/>
        </w:rPr>
        <w:t xml:space="preserve"> </w:t>
      </w:r>
      <w:r w:rsidR="003B3FF6">
        <w:rPr>
          <w:sz w:val="24"/>
          <w:szCs w:val="24"/>
        </w:rPr>
        <w:t>He was associated with various sub-committees in this college.</w:t>
      </w:r>
      <w:r w:rsidR="00805CA5">
        <w:rPr>
          <w:sz w:val="24"/>
          <w:szCs w:val="24"/>
        </w:rPr>
        <w:t xml:space="preserve"> Prof. </w:t>
      </w:r>
      <w:proofErr w:type="spellStart"/>
      <w:r w:rsidR="00805CA5">
        <w:rPr>
          <w:sz w:val="24"/>
          <w:szCs w:val="24"/>
        </w:rPr>
        <w:t>Sahidul</w:t>
      </w:r>
      <w:proofErr w:type="spellEnd"/>
      <w:r w:rsidR="00805CA5">
        <w:rPr>
          <w:sz w:val="24"/>
          <w:szCs w:val="24"/>
        </w:rPr>
        <w:t xml:space="preserve"> </w:t>
      </w:r>
      <w:proofErr w:type="spellStart"/>
      <w:r w:rsidR="00805CA5">
        <w:rPr>
          <w:sz w:val="24"/>
          <w:szCs w:val="24"/>
        </w:rPr>
        <w:t>Islum</w:t>
      </w:r>
      <w:proofErr w:type="spellEnd"/>
      <w:r w:rsidR="00BC2778">
        <w:rPr>
          <w:sz w:val="24"/>
          <w:szCs w:val="24"/>
        </w:rPr>
        <w:t xml:space="preserve"> </w:t>
      </w:r>
      <w:r w:rsidR="00805CA5">
        <w:rPr>
          <w:sz w:val="24"/>
          <w:szCs w:val="24"/>
        </w:rPr>
        <w:t xml:space="preserve">left the </w:t>
      </w:r>
      <w:r w:rsidR="00D75132">
        <w:rPr>
          <w:sz w:val="24"/>
          <w:szCs w:val="24"/>
        </w:rPr>
        <w:t>college on</w:t>
      </w:r>
      <w:r w:rsidR="00805CA5">
        <w:rPr>
          <w:sz w:val="24"/>
          <w:szCs w:val="24"/>
        </w:rPr>
        <w:t xml:space="preserve"> 06.12.2012 and joined </w:t>
      </w:r>
      <w:proofErr w:type="spellStart"/>
      <w:r w:rsidR="00805CA5">
        <w:rPr>
          <w:sz w:val="24"/>
          <w:szCs w:val="24"/>
        </w:rPr>
        <w:t>Kalyany</w:t>
      </w:r>
      <w:proofErr w:type="spellEnd"/>
      <w:r w:rsidR="00805CA5">
        <w:rPr>
          <w:sz w:val="24"/>
          <w:szCs w:val="24"/>
        </w:rPr>
        <w:t xml:space="preserve"> University.</w:t>
      </w:r>
    </w:p>
    <w:p w:rsidR="00EA14D8" w:rsidRPr="000400E7" w:rsidRDefault="00EA14D8" w:rsidP="00906F58">
      <w:pPr>
        <w:spacing w:after="0" w:line="240" w:lineRule="auto"/>
        <w:jc w:val="center"/>
        <w:rPr>
          <w:sz w:val="32"/>
          <w:szCs w:val="32"/>
        </w:rPr>
      </w:pPr>
      <w:r w:rsidRPr="000400E7">
        <w:rPr>
          <w:sz w:val="32"/>
          <w:szCs w:val="32"/>
        </w:rPr>
        <w:t>DEPARTMENT OF MATHEMATICS</w:t>
      </w:r>
    </w:p>
    <w:p w:rsidR="00EA14D8" w:rsidRDefault="00EA14D8" w:rsidP="00906F58">
      <w:pPr>
        <w:spacing w:line="240" w:lineRule="auto"/>
        <w:jc w:val="center"/>
      </w:pPr>
      <w:r w:rsidRPr="000400E7">
        <w:rPr>
          <w:sz w:val="32"/>
          <w:szCs w:val="32"/>
        </w:rPr>
        <w:t>GUSHKARA MAHAVIDYALAYA</w:t>
      </w:r>
      <w:r>
        <w:t xml:space="preserve"> </w:t>
      </w:r>
    </w:p>
    <w:p w:rsidR="00B518C0" w:rsidRPr="00144B56" w:rsidRDefault="00165720" w:rsidP="00906F58">
      <w:pPr>
        <w:spacing w:after="0" w:line="240" w:lineRule="auto"/>
        <w:ind w:left="-450"/>
        <w:jc w:val="center"/>
        <w:rPr>
          <w:sz w:val="32"/>
          <w:szCs w:val="32"/>
        </w:rPr>
      </w:pPr>
      <w:r w:rsidRPr="00144B56">
        <w:rPr>
          <w:sz w:val="32"/>
          <w:szCs w:val="32"/>
        </w:rPr>
        <w:t xml:space="preserve">PROFILE OF THE </w:t>
      </w:r>
      <w:r w:rsidR="000E586F" w:rsidRPr="00144B56">
        <w:rPr>
          <w:sz w:val="32"/>
          <w:szCs w:val="32"/>
        </w:rPr>
        <w:t xml:space="preserve">EXISTING </w:t>
      </w:r>
      <w:r w:rsidR="00144B56">
        <w:rPr>
          <w:sz w:val="32"/>
          <w:szCs w:val="32"/>
        </w:rPr>
        <w:t>PERMANENT</w:t>
      </w:r>
      <w:r w:rsidR="00144B56" w:rsidRPr="00144B56">
        <w:rPr>
          <w:sz w:val="32"/>
          <w:szCs w:val="32"/>
        </w:rPr>
        <w:t xml:space="preserve"> </w:t>
      </w:r>
      <w:r w:rsidR="00EA14D8" w:rsidRPr="00144B56">
        <w:rPr>
          <w:sz w:val="32"/>
          <w:szCs w:val="32"/>
        </w:rPr>
        <w:t>TEACHER</w:t>
      </w:r>
    </w:p>
    <w:p w:rsidR="00383451" w:rsidRDefault="00383451" w:rsidP="00383451">
      <w:pPr>
        <w:spacing w:after="0"/>
        <w:ind w:left="630" w:hanging="630"/>
        <w:jc w:val="center"/>
        <w:rPr>
          <w:rFonts w:ascii="Cambria" w:hAnsi="Cambria"/>
          <w:b/>
          <w:sz w:val="24"/>
        </w:rPr>
      </w:pPr>
    </w:p>
    <w:p w:rsidR="00383451" w:rsidRPr="00AC12BE" w:rsidRDefault="00383451" w:rsidP="00383451">
      <w:pPr>
        <w:pStyle w:val="ListParagraph"/>
        <w:numPr>
          <w:ilvl w:val="0"/>
          <w:numId w:val="2"/>
        </w:numPr>
        <w:tabs>
          <w:tab w:val="left" w:pos="630"/>
          <w:tab w:val="left" w:pos="4320"/>
          <w:tab w:val="left" w:pos="4680"/>
        </w:tabs>
        <w:spacing w:after="0" w:line="360" w:lineRule="auto"/>
        <w:ind w:left="630" w:hanging="630"/>
        <w:rPr>
          <w:rFonts w:ascii="Cambria" w:hAnsi="Cambria"/>
        </w:rPr>
      </w:pPr>
      <w:r w:rsidRPr="00AC12BE">
        <w:rPr>
          <w:rFonts w:ascii="Cambria" w:hAnsi="Cambria"/>
        </w:rPr>
        <w:t>Name (Block letters)</w:t>
      </w:r>
      <w:r w:rsidRPr="00AC12BE">
        <w:rPr>
          <w:rFonts w:ascii="Cambria" w:hAnsi="Cambria"/>
        </w:rPr>
        <w:tab/>
        <w:t xml:space="preserve">:  </w:t>
      </w:r>
      <w:r w:rsidRPr="00AC12BE">
        <w:rPr>
          <w:rFonts w:ascii="Cambria" w:hAnsi="Cambria"/>
          <w:b/>
        </w:rPr>
        <w:t>MUKUL BISWAS</w:t>
      </w:r>
    </w:p>
    <w:p w:rsidR="00383451" w:rsidRPr="00C37A6F" w:rsidRDefault="00383451" w:rsidP="00383451">
      <w:pPr>
        <w:pStyle w:val="ListParagraph"/>
        <w:numPr>
          <w:ilvl w:val="0"/>
          <w:numId w:val="2"/>
        </w:numPr>
        <w:tabs>
          <w:tab w:val="left" w:pos="630"/>
          <w:tab w:val="left" w:pos="4320"/>
          <w:tab w:val="left" w:pos="4680"/>
        </w:tabs>
        <w:spacing w:after="0" w:line="240" w:lineRule="auto"/>
        <w:ind w:left="634" w:hanging="630"/>
        <w:rPr>
          <w:rFonts w:ascii="Cambria" w:hAnsi="Cambria"/>
        </w:rPr>
      </w:pPr>
      <w:r w:rsidRPr="00C37A6F">
        <w:rPr>
          <w:rFonts w:ascii="Cambria" w:hAnsi="Cambria"/>
          <w:b/>
        </w:rPr>
        <w:t>Father’s</w:t>
      </w:r>
      <w:r w:rsidRPr="00C37A6F">
        <w:rPr>
          <w:rFonts w:ascii="Cambria" w:hAnsi="Cambria"/>
        </w:rPr>
        <w:t xml:space="preserve"> name</w:t>
      </w:r>
      <w:r w:rsidRPr="00C37A6F">
        <w:rPr>
          <w:rFonts w:ascii="Cambria" w:hAnsi="Cambria"/>
        </w:rPr>
        <w:tab/>
        <w:t xml:space="preserve">:  </w:t>
      </w:r>
      <w:r w:rsidRPr="00C37A6F">
        <w:rPr>
          <w:rFonts w:ascii="Cambria" w:hAnsi="Cambria"/>
          <w:b/>
        </w:rPr>
        <w:t xml:space="preserve">Late </w:t>
      </w:r>
      <w:proofErr w:type="spellStart"/>
      <w:r w:rsidRPr="00C37A6F">
        <w:rPr>
          <w:rFonts w:ascii="Cambria" w:hAnsi="Cambria"/>
          <w:b/>
        </w:rPr>
        <w:t>Pramatha</w:t>
      </w:r>
      <w:proofErr w:type="spellEnd"/>
      <w:r w:rsidRPr="00C37A6F">
        <w:rPr>
          <w:rFonts w:ascii="Cambria" w:hAnsi="Cambria"/>
          <w:b/>
        </w:rPr>
        <w:t xml:space="preserve"> </w:t>
      </w:r>
      <w:proofErr w:type="spellStart"/>
      <w:r w:rsidRPr="00C37A6F">
        <w:rPr>
          <w:rFonts w:ascii="Cambria" w:hAnsi="Cambria"/>
          <w:b/>
        </w:rPr>
        <w:t>Ranjan</w:t>
      </w:r>
      <w:proofErr w:type="spellEnd"/>
      <w:r w:rsidRPr="00C37A6F">
        <w:rPr>
          <w:rFonts w:ascii="Cambria" w:hAnsi="Cambria"/>
          <w:b/>
        </w:rPr>
        <w:t xml:space="preserve"> </w:t>
      </w:r>
      <w:proofErr w:type="spellStart"/>
      <w:r w:rsidRPr="00C37A6F">
        <w:rPr>
          <w:rFonts w:ascii="Cambria" w:hAnsi="Cambria"/>
          <w:b/>
        </w:rPr>
        <w:t>Biswas</w:t>
      </w:r>
      <w:proofErr w:type="spellEnd"/>
    </w:p>
    <w:p w:rsidR="00383451" w:rsidRPr="00AC12BE" w:rsidRDefault="00383451" w:rsidP="007C6547">
      <w:pPr>
        <w:pStyle w:val="ListParagraph"/>
        <w:numPr>
          <w:ilvl w:val="0"/>
          <w:numId w:val="2"/>
        </w:numPr>
        <w:tabs>
          <w:tab w:val="left" w:pos="630"/>
          <w:tab w:val="left" w:pos="4320"/>
          <w:tab w:val="left" w:pos="4680"/>
        </w:tabs>
        <w:spacing w:after="0" w:line="240" w:lineRule="auto"/>
        <w:ind w:left="630" w:hanging="630"/>
        <w:rPr>
          <w:rFonts w:ascii="Cambria" w:hAnsi="Cambria"/>
        </w:rPr>
      </w:pPr>
      <w:r w:rsidRPr="00AC12BE">
        <w:rPr>
          <w:rFonts w:ascii="Cambria" w:hAnsi="Cambria"/>
        </w:rPr>
        <w:t>Department</w:t>
      </w:r>
      <w:r w:rsidRPr="00AC12BE">
        <w:rPr>
          <w:rFonts w:ascii="Cambria" w:hAnsi="Cambria"/>
        </w:rPr>
        <w:tab/>
        <w:t xml:space="preserve">:  </w:t>
      </w:r>
      <w:r w:rsidRPr="00AC12BE">
        <w:rPr>
          <w:rFonts w:ascii="Cambria" w:hAnsi="Cambria"/>
          <w:b/>
        </w:rPr>
        <w:t>MATHEMATICS</w:t>
      </w:r>
    </w:p>
    <w:p w:rsidR="00383451" w:rsidRPr="00AC12BE" w:rsidRDefault="00383451" w:rsidP="00383451">
      <w:pPr>
        <w:pStyle w:val="ListParagraph"/>
        <w:numPr>
          <w:ilvl w:val="0"/>
          <w:numId w:val="2"/>
        </w:numPr>
        <w:tabs>
          <w:tab w:val="left" w:pos="630"/>
          <w:tab w:val="left" w:pos="4320"/>
          <w:tab w:val="left" w:pos="4680"/>
        </w:tabs>
        <w:spacing w:after="0" w:line="240" w:lineRule="auto"/>
        <w:ind w:left="634" w:right="-270" w:hanging="634"/>
        <w:rPr>
          <w:rFonts w:ascii="Cambria" w:hAnsi="Cambria"/>
          <w:b/>
        </w:rPr>
      </w:pPr>
      <w:r w:rsidRPr="00AC12BE">
        <w:rPr>
          <w:rFonts w:ascii="Cambria" w:hAnsi="Cambria"/>
        </w:rPr>
        <w:t>Current Designation</w:t>
      </w:r>
      <w:r w:rsidR="007C6547">
        <w:rPr>
          <w:rFonts w:ascii="Cambria" w:hAnsi="Cambria"/>
        </w:rPr>
        <w:t xml:space="preserve">                                      :</w:t>
      </w:r>
      <w:r w:rsidRPr="00AC12BE">
        <w:rPr>
          <w:rFonts w:ascii="Cambria" w:hAnsi="Cambria"/>
          <w:b/>
        </w:rPr>
        <w:t xml:space="preserve">ASSISTANT  PROFESSOR OF MATHEMATICS  </w:t>
      </w:r>
      <w:r w:rsidR="007C6547">
        <w:rPr>
          <w:rFonts w:ascii="Cambria" w:hAnsi="Cambria"/>
          <w:b/>
        </w:rPr>
        <w:t>(Stage-2)</w:t>
      </w:r>
      <w:r w:rsidRPr="00AC12BE">
        <w:rPr>
          <w:rFonts w:ascii="Cambria" w:hAnsi="Cambria"/>
          <w:b/>
        </w:rPr>
        <w:t xml:space="preserve">                           </w:t>
      </w:r>
      <w:r w:rsidR="007C6547">
        <w:rPr>
          <w:rFonts w:ascii="Cambria" w:hAnsi="Cambria"/>
          <w:b/>
        </w:rPr>
        <w:t xml:space="preserve">     </w:t>
      </w:r>
      <w:r w:rsidRPr="00AC12BE">
        <w:rPr>
          <w:rFonts w:ascii="Cambria" w:hAnsi="Cambria"/>
          <w:b/>
        </w:rPr>
        <w:t xml:space="preserve">              </w:t>
      </w:r>
    </w:p>
    <w:p w:rsidR="00383451" w:rsidRPr="00AC12BE" w:rsidRDefault="002B3AAE" w:rsidP="00383451">
      <w:pPr>
        <w:pStyle w:val="ListParagraph"/>
        <w:tabs>
          <w:tab w:val="left" w:pos="630"/>
          <w:tab w:val="left" w:pos="4320"/>
          <w:tab w:val="left" w:pos="4680"/>
        </w:tabs>
        <w:spacing w:after="0" w:line="240" w:lineRule="auto"/>
        <w:ind w:left="634" w:hanging="634"/>
        <w:rPr>
          <w:rFonts w:ascii="Cambria" w:hAnsi="Cambria"/>
          <w:b/>
        </w:rPr>
      </w:pPr>
      <w:r>
        <w:rPr>
          <w:rFonts w:ascii="Cambria" w:hAnsi="Cambria"/>
        </w:rPr>
        <w:tab/>
        <w:t>Telephone No.:</w:t>
      </w:r>
      <w:r>
        <w:rPr>
          <w:rFonts w:ascii="Cambria" w:hAnsi="Cambria"/>
        </w:rPr>
        <w:tab/>
      </w:r>
      <w:r w:rsidR="00383451" w:rsidRPr="00AC12BE">
        <w:rPr>
          <w:rFonts w:ascii="Cambria" w:hAnsi="Cambria"/>
        </w:rPr>
        <w:t xml:space="preserve">Mobile No.:  </w:t>
      </w:r>
      <w:r w:rsidR="00383451" w:rsidRPr="00AC12BE">
        <w:rPr>
          <w:rFonts w:ascii="Cambria" w:hAnsi="Cambria"/>
          <w:b/>
        </w:rPr>
        <w:t>9800055919</w:t>
      </w:r>
    </w:p>
    <w:p w:rsidR="00383451" w:rsidRPr="00AC12BE" w:rsidRDefault="00383451" w:rsidP="007E6F44">
      <w:pPr>
        <w:pStyle w:val="ListParagraph"/>
        <w:tabs>
          <w:tab w:val="left" w:pos="630"/>
          <w:tab w:val="left" w:pos="4320"/>
          <w:tab w:val="left" w:pos="4680"/>
        </w:tabs>
        <w:spacing w:after="0" w:line="240" w:lineRule="auto"/>
        <w:ind w:left="630" w:hanging="630"/>
        <w:rPr>
          <w:rFonts w:ascii="Cambria" w:hAnsi="Cambria"/>
        </w:rPr>
      </w:pPr>
      <w:r w:rsidRPr="00AC12BE">
        <w:rPr>
          <w:rFonts w:ascii="Cambria" w:hAnsi="Cambria"/>
        </w:rPr>
        <w:tab/>
        <w:t xml:space="preserve">E-mail:  </w:t>
      </w:r>
      <w:hyperlink r:id="rId8" w:history="1">
        <w:r w:rsidRPr="00AC12BE">
          <w:rPr>
            <w:rStyle w:val="Hyperlink"/>
            <w:rFonts w:ascii="Cambria" w:hAnsi="Cambria"/>
          </w:rPr>
          <w:t>mukulwb@gmail.com</w:t>
        </w:r>
      </w:hyperlink>
    </w:p>
    <w:p w:rsidR="00383451" w:rsidRPr="00AC12BE" w:rsidRDefault="00383451" w:rsidP="007E6F44">
      <w:pPr>
        <w:pStyle w:val="ListParagraph"/>
        <w:numPr>
          <w:ilvl w:val="0"/>
          <w:numId w:val="2"/>
        </w:numPr>
        <w:spacing w:after="0" w:line="240" w:lineRule="auto"/>
        <w:ind w:left="630" w:right="-334" w:hanging="630"/>
        <w:rPr>
          <w:rFonts w:ascii="Cambria" w:hAnsi="Cambria"/>
        </w:rPr>
      </w:pPr>
      <w:r w:rsidRPr="00AC12BE">
        <w:rPr>
          <w:rFonts w:ascii="Cambria" w:hAnsi="Cambria"/>
        </w:rPr>
        <w:t xml:space="preserve">Whether acquired any degrees or fresh academic qualifications during the year:  </w:t>
      </w:r>
      <w:r w:rsidRPr="00AC12BE">
        <w:rPr>
          <w:rFonts w:ascii="Cambria" w:hAnsi="Cambria"/>
          <w:b/>
        </w:rPr>
        <w:t xml:space="preserve">No  </w:t>
      </w:r>
    </w:p>
    <w:p w:rsidR="00383451" w:rsidRPr="00AC12BE" w:rsidRDefault="00383451" w:rsidP="00383451">
      <w:pPr>
        <w:pStyle w:val="ListParagraph"/>
        <w:numPr>
          <w:ilvl w:val="0"/>
          <w:numId w:val="2"/>
        </w:numPr>
        <w:spacing w:after="0" w:line="360" w:lineRule="auto"/>
        <w:ind w:left="630" w:hanging="630"/>
        <w:rPr>
          <w:rFonts w:ascii="Cambria" w:hAnsi="Cambria"/>
        </w:rPr>
      </w:pPr>
      <w:r w:rsidRPr="00AC12BE">
        <w:rPr>
          <w:rFonts w:ascii="Cambria" w:hAnsi="Cambria"/>
        </w:rPr>
        <w:t xml:space="preserve">Academic Staff College Orientation/Refresher Course attended during the year: </w:t>
      </w:r>
    </w:p>
    <w:tbl>
      <w:tblPr>
        <w:tblW w:w="9428" w:type="dxa"/>
        <w:jc w:val="center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9"/>
        <w:gridCol w:w="3780"/>
        <w:gridCol w:w="1260"/>
        <w:gridCol w:w="2329"/>
      </w:tblGrid>
      <w:tr w:rsidR="007E6F44" w:rsidRPr="007E6F44" w:rsidTr="00906F58">
        <w:trPr>
          <w:trHeight w:val="332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451" w:rsidRPr="007E6F44" w:rsidRDefault="000E586F" w:rsidP="007E6F44">
            <w:pPr>
              <w:pStyle w:val="ListParagraph"/>
              <w:spacing w:after="0" w:line="240" w:lineRule="auto"/>
              <w:ind w:left="-18" w:firstLine="1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E6F44">
              <w:rPr>
                <w:rFonts w:ascii="Cambria" w:hAnsi="Cambria"/>
                <w:b/>
                <w:sz w:val="24"/>
                <w:szCs w:val="24"/>
              </w:rPr>
              <w:t>Duration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451" w:rsidRPr="007E6F44" w:rsidRDefault="000E586F" w:rsidP="007E6F44">
            <w:pPr>
              <w:pStyle w:val="ListParagraph"/>
              <w:spacing w:after="0" w:line="240" w:lineRule="auto"/>
              <w:ind w:left="-18" w:firstLine="1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E6F44">
              <w:rPr>
                <w:rFonts w:ascii="Cambria" w:hAnsi="Cambria"/>
                <w:b/>
                <w:sz w:val="24"/>
                <w:szCs w:val="24"/>
              </w:rPr>
              <w:t>Name of the Course/Summer School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451" w:rsidRPr="007E6F44" w:rsidRDefault="000E586F" w:rsidP="007E6F44">
            <w:pPr>
              <w:pStyle w:val="ListParagraph"/>
              <w:spacing w:after="0" w:line="240" w:lineRule="auto"/>
              <w:ind w:left="-18" w:firstLine="1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E6F44">
              <w:rPr>
                <w:rFonts w:ascii="Cambria" w:hAnsi="Cambria"/>
                <w:b/>
                <w:sz w:val="24"/>
                <w:szCs w:val="24"/>
              </w:rPr>
              <w:t>Place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451" w:rsidRPr="007E6F44" w:rsidRDefault="00383451" w:rsidP="007E6F44">
            <w:pPr>
              <w:pStyle w:val="ListParagraph"/>
              <w:spacing w:after="0" w:line="240" w:lineRule="auto"/>
              <w:ind w:left="-18" w:firstLine="1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E6F44">
              <w:rPr>
                <w:rFonts w:ascii="Cambria" w:hAnsi="Cambria"/>
                <w:b/>
                <w:sz w:val="24"/>
                <w:szCs w:val="24"/>
              </w:rPr>
              <w:t>Sponsoring Agency</w:t>
            </w:r>
          </w:p>
        </w:tc>
      </w:tr>
      <w:tr w:rsidR="007E6F44" w:rsidRPr="007E6F44" w:rsidTr="00906F58">
        <w:trPr>
          <w:trHeight w:val="287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6F" w:rsidRPr="007E6F44" w:rsidRDefault="00906F58" w:rsidP="007E6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20.11.11-20.12.</w:t>
            </w:r>
            <w:r w:rsidR="000E586F" w:rsidRPr="007E6F44">
              <w:rPr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6F" w:rsidRPr="007E6F44" w:rsidRDefault="000E586F" w:rsidP="00906F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13</w:t>
            </w:r>
            <w:r w:rsidRPr="007E6F44">
              <w:rPr>
                <w:sz w:val="24"/>
                <w:szCs w:val="24"/>
                <w:vertAlign w:val="superscript"/>
              </w:rPr>
              <w:t>th</w:t>
            </w:r>
            <w:r w:rsidRPr="007E6F44">
              <w:rPr>
                <w:sz w:val="24"/>
                <w:szCs w:val="24"/>
              </w:rPr>
              <w:t xml:space="preserve"> RC in Mathematical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6F" w:rsidRPr="007E6F44" w:rsidRDefault="000E586F" w:rsidP="007E6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ASC, B.U.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6F" w:rsidRPr="007E6F44" w:rsidRDefault="000E586F" w:rsidP="00906F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UGC</w:t>
            </w:r>
          </w:p>
        </w:tc>
      </w:tr>
      <w:tr w:rsidR="007E6F44" w:rsidRPr="007E6F44" w:rsidTr="00906F58">
        <w:trPr>
          <w:trHeight w:val="287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6F" w:rsidRPr="007E6F44" w:rsidRDefault="00906F58" w:rsidP="007E6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10.3.15-30.3.</w:t>
            </w:r>
            <w:r w:rsidR="000E586F" w:rsidRPr="007E6F44">
              <w:rPr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6F" w:rsidRPr="007E6F44" w:rsidRDefault="000E586F" w:rsidP="00906F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2</w:t>
            </w:r>
            <w:r w:rsidRPr="007E6F44">
              <w:rPr>
                <w:sz w:val="24"/>
                <w:szCs w:val="24"/>
                <w:vertAlign w:val="superscript"/>
              </w:rPr>
              <w:t>nd</w:t>
            </w:r>
            <w:r w:rsidRPr="007E6F44">
              <w:rPr>
                <w:sz w:val="24"/>
                <w:szCs w:val="24"/>
              </w:rPr>
              <w:t xml:space="preserve"> RC in Disaster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6F" w:rsidRPr="007E6F44" w:rsidRDefault="000E586F" w:rsidP="007E6F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ASC, B.U.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86F" w:rsidRPr="007E6F44" w:rsidRDefault="000E586F" w:rsidP="00906F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UGC</w:t>
            </w:r>
          </w:p>
        </w:tc>
      </w:tr>
    </w:tbl>
    <w:p w:rsidR="00383451" w:rsidRPr="007E6F44" w:rsidRDefault="00383451" w:rsidP="00383451">
      <w:pPr>
        <w:pStyle w:val="ListParagraph"/>
        <w:spacing w:after="0"/>
        <w:ind w:left="630"/>
        <w:rPr>
          <w:rFonts w:ascii="Cambria" w:hAnsi="Cambria"/>
          <w:sz w:val="16"/>
          <w:szCs w:val="16"/>
        </w:rPr>
      </w:pPr>
    </w:p>
    <w:p w:rsidR="00C37A6F" w:rsidRPr="007C6547" w:rsidRDefault="005C14F2" w:rsidP="007E6F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6a)</w:t>
      </w:r>
      <w:r w:rsidR="00C37A6F" w:rsidRPr="007C6547">
        <w:rPr>
          <w:sz w:val="28"/>
          <w:szCs w:val="28"/>
        </w:rPr>
        <w:t>.List of seminars, conferences, etc. attended &amp; paper presented</w:t>
      </w:r>
    </w:p>
    <w:tbl>
      <w:tblPr>
        <w:tblW w:w="10272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80"/>
        <w:gridCol w:w="2502"/>
        <w:gridCol w:w="2363"/>
        <w:gridCol w:w="810"/>
        <w:gridCol w:w="2869"/>
      </w:tblGrid>
      <w:tr w:rsidR="00C37A6F" w:rsidRPr="00EE42F9" w:rsidTr="003371CE">
        <w:trPr>
          <w:trHeight w:val="422"/>
          <w:jc w:val="center"/>
        </w:trPr>
        <w:tc>
          <w:tcPr>
            <w:tcW w:w="648" w:type="dxa"/>
            <w:vAlign w:val="center"/>
          </w:tcPr>
          <w:p w:rsidR="00C37A6F" w:rsidRPr="00EE42F9" w:rsidRDefault="00C37A6F" w:rsidP="007E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E42F9">
              <w:rPr>
                <w:sz w:val="18"/>
                <w:szCs w:val="18"/>
              </w:rPr>
              <w:t>Sl.</w:t>
            </w:r>
            <w:r>
              <w:rPr>
                <w:sz w:val="18"/>
                <w:szCs w:val="18"/>
              </w:rPr>
              <w:t xml:space="preserve"> </w:t>
            </w:r>
            <w:r w:rsidRPr="00EE42F9">
              <w:rPr>
                <w:sz w:val="18"/>
                <w:szCs w:val="18"/>
              </w:rPr>
              <w:t>No.</w:t>
            </w:r>
          </w:p>
        </w:tc>
        <w:tc>
          <w:tcPr>
            <w:tcW w:w="1080" w:type="dxa"/>
            <w:vAlign w:val="center"/>
          </w:tcPr>
          <w:p w:rsidR="00C37A6F" w:rsidRPr="00EE42F9" w:rsidRDefault="00C37A6F" w:rsidP="004E5284">
            <w:pPr>
              <w:jc w:val="center"/>
              <w:rPr>
                <w:sz w:val="18"/>
                <w:szCs w:val="18"/>
              </w:rPr>
            </w:pPr>
            <w:r w:rsidRPr="00EE42F9">
              <w:rPr>
                <w:sz w:val="18"/>
                <w:szCs w:val="18"/>
              </w:rPr>
              <w:t>Date</w:t>
            </w:r>
          </w:p>
        </w:tc>
        <w:tc>
          <w:tcPr>
            <w:tcW w:w="2502" w:type="dxa"/>
          </w:tcPr>
          <w:p w:rsidR="00C37A6F" w:rsidRPr="00EE42F9" w:rsidRDefault="00C37A6F" w:rsidP="004E5284">
            <w:pPr>
              <w:jc w:val="center"/>
              <w:rPr>
                <w:sz w:val="18"/>
                <w:szCs w:val="18"/>
              </w:rPr>
            </w:pPr>
            <w:r w:rsidRPr="00EE42F9">
              <w:rPr>
                <w:sz w:val="18"/>
                <w:szCs w:val="18"/>
              </w:rPr>
              <w:t>Title</w:t>
            </w:r>
          </w:p>
        </w:tc>
        <w:tc>
          <w:tcPr>
            <w:tcW w:w="2363" w:type="dxa"/>
          </w:tcPr>
          <w:p w:rsidR="00C37A6F" w:rsidRPr="00EE42F9" w:rsidRDefault="00C37A6F" w:rsidP="004E5284">
            <w:pPr>
              <w:jc w:val="center"/>
              <w:rPr>
                <w:sz w:val="18"/>
                <w:szCs w:val="18"/>
              </w:rPr>
            </w:pPr>
            <w:r w:rsidRPr="00EE42F9">
              <w:rPr>
                <w:sz w:val="18"/>
                <w:szCs w:val="18"/>
              </w:rPr>
              <w:t>Organized by</w:t>
            </w:r>
          </w:p>
        </w:tc>
        <w:tc>
          <w:tcPr>
            <w:tcW w:w="810" w:type="dxa"/>
            <w:vAlign w:val="center"/>
          </w:tcPr>
          <w:p w:rsidR="00C37A6F" w:rsidRPr="004932E8" w:rsidRDefault="00C37A6F" w:rsidP="007E6F44">
            <w:pPr>
              <w:spacing w:after="0" w:line="240" w:lineRule="auto"/>
              <w:rPr>
                <w:sz w:val="18"/>
                <w:szCs w:val="18"/>
              </w:rPr>
            </w:pPr>
            <w:r w:rsidRPr="004932E8">
              <w:rPr>
                <w:sz w:val="18"/>
                <w:szCs w:val="18"/>
              </w:rPr>
              <w:t>Sponsored  by</w:t>
            </w:r>
          </w:p>
        </w:tc>
        <w:tc>
          <w:tcPr>
            <w:tcW w:w="2869" w:type="dxa"/>
          </w:tcPr>
          <w:p w:rsidR="00C37A6F" w:rsidRPr="00EE42F9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of the paper presented</w:t>
            </w:r>
          </w:p>
        </w:tc>
      </w:tr>
      <w:tr w:rsidR="00C37A6F" w:rsidRPr="00EE42F9" w:rsidTr="003371CE">
        <w:trPr>
          <w:jc w:val="center"/>
        </w:trPr>
        <w:tc>
          <w:tcPr>
            <w:tcW w:w="648" w:type="dxa"/>
            <w:vAlign w:val="center"/>
          </w:tcPr>
          <w:p w:rsidR="00C37A6F" w:rsidRPr="00EE42F9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80" w:type="dxa"/>
            <w:vAlign w:val="center"/>
          </w:tcPr>
          <w:p w:rsidR="00C37A6F" w:rsidRPr="00EE42F9" w:rsidRDefault="00C3525D" w:rsidP="007E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02.10.15-04.10.</w:t>
            </w:r>
            <w:r w:rsidR="00C37A6F">
              <w:rPr>
                <w:sz w:val="18"/>
                <w:szCs w:val="18"/>
              </w:rPr>
              <w:t>15</w:t>
            </w:r>
          </w:p>
        </w:tc>
        <w:tc>
          <w:tcPr>
            <w:tcW w:w="2502" w:type="dxa"/>
          </w:tcPr>
          <w:p w:rsidR="00C37A6F" w:rsidRPr="00EE42F9" w:rsidRDefault="00C37A6F" w:rsidP="004E5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Crime: Factors and Solution</w:t>
            </w:r>
          </w:p>
        </w:tc>
        <w:tc>
          <w:tcPr>
            <w:tcW w:w="2363" w:type="dxa"/>
          </w:tcPr>
          <w:p w:rsidR="00C37A6F" w:rsidRPr="00EE42F9" w:rsidRDefault="00C37A6F" w:rsidP="007E6F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 for Social Development &amp; Research (ISDR)</w:t>
            </w:r>
          </w:p>
        </w:tc>
        <w:tc>
          <w:tcPr>
            <w:tcW w:w="810" w:type="dxa"/>
            <w:vAlign w:val="center"/>
          </w:tcPr>
          <w:p w:rsidR="00C37A6F" w:rsidRPr="00EE42F9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869" w:type="dxa"/>
          </w:tcPr>
          <w:p w:rsidR="00C37A6F" w:rsidRDefault="00C37A6F" w:rsidP="007E6F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 between Politicians, Chapels and Anti-social Persons: A burning Problem</w:t>
            </w:r>
          </w:p>
        </w:tc>
      </w:tr>
      <w:tr w:rsidR="00C37A6F" w:rsidRPr="00EE42F9" w:rsidTr="003371CE">
        <w:trPr>
          <w:jc w:val="center"/>
        </w:trPr>
        <w:tc>
          <w:tcPr>
            <w:tcW w:w="648" w:type="dxa"/>
            <w:vAlign w:val="center"/>
          </w:tcPr>
          <w:p w:rsidR="00C37A6F" w:rsidRPr="00EE42F9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080" w:type="dxa"/>
            <w:vAlign w:val="center"/>
          </w:tcPr>
          <w:p w:rsidR="00C37A6F" w:rsidRPr="00EE42F9" w:rsidRDefault="00C3525D" w:rsidP="007E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02.12.15-03.12.</w:t>
            </w:r>
            <w:r w:rsidR="00C37A6F">
              <w:rPr>
                <w:sz w:val="18"/>
                <w:szCs w:val="18"/>
              </w:rPr>
              <w:t>15</w:t>
            </w:r>
          </w:p>
        </w:tc>
        <w:tc>
          <w:tcPr>
            <w:tcW w:w="2502" w:type="dxa"/>
          </w:tcPr>
          <w:p w:rsidR="00C37A6F" w:rsidRPr="00EE42F9" w:rsidRDefault="00C37A6F" w:rsidP="004E5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Rabindranath</w:t>
            </w:r>
            <w:proofErr w:type="spellEnd"/>
            <w:r>
              <w:rPr>
                <w:sz w:val="18"/>
                <w:szCs w:val="18"/>
              </w:rPr>
              <w:t xml:space="preserve"> Tagore: Humanity and Cultural Affinity</w:t>
            </w:r>
          </w:p>
        </w:tc>
        <w:tc>
          <w:tcPr>
            <w:tcW w:w="2363" w:type="dxa"/>
          </w:tcPr>
          <w:p w:rsidR="00C37A6F" w:rsidRPr="00EE42F9" w:rsidRDefault="00C37A6F" w:rsidP="004E5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Department of English &amp; Bengali, </w:t>
            </w:r>
            <w:proofErr w:type="spellStart"/>
            <w:r>
              <w:rPr>
                <w:sz w:val="18"/>
                <w:szCs w:val="18"/>
              </w:rPr>
              <w:t>Bolpur</w:t>
            </w:r>
            <w:proofErr w:type="spellEnd"/>
            <w:r>
              <w:rPr>
                <w:sz w:val="18"/>
                <w:szCs w:val="18"/>
              </w:rPr>
              <w:t xml:space="preserve"> College</w:t>
            </w:r>
          </w:p>
        </w:tc>
        <w:tc>
          <w:tcPr>
            <w:tcW w:w="810" w:type="dxa"/>
            <w:vAlign w:val="center"/>
          </w:tcPr>
          <w:p w:rsidR="00C37A6F" w:rsidRPr="00EE42F9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UGC</w:t>
            </w:r>
          </w:p>
        </w:tc>
        <w:tc>
          <w:tcPr>
            <w:tcW w:w="2869" w:type="dxa"/>
          </w:tcPr>
          <w:p w:rsidR="00C37A6F" w:rsidRPr="00EE42F9" w:rsidRDefault="00C37A6F" w:rsidP="007E6F4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Rabindranath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Bharater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Mulnibashi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Asprishya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Sampradayh</w:t>
            </w:r>
            <w:proofErr w:type="spellEnd"/>
          </w:p>
        </w:tc>
      </w:tr>
      <w:tr w:rsidR="00C37A6F" w:rsidRPr="00EE42F9" w:rsidTr="003371CE">
        <w:trPr>
          <w:jc w:val="center"/>
        </w:trPr>
        <w:tc>
          <w:tcPr>
            <w:tcW w:w="648" w:type="dxa"/>
            <w:vAlign w:val="center"/>
          </w:tcPr>
          <w:p w:rsidR="00C37A6F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080" w:type="dxa"/>
            <w:vAlign w:val="center"/>
          </w:tcPr>
          <w:p w:rsidR="00C37A6F" w:rsidRDefault="00C3525D" w:rsidP="007E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22.12.15-23.12.</w:t>
            </w:r>
            <w:r w:rsidR="00C37A6F">
              <w:rPr>
                <w:sz w:val="18"/>
                <w:szCs w:val="18"/>
              </w:rPr>
              <w:t>15</w:t>
            </w:r>
          </w:p>
        </w:tc>
        <w:tc>
          <w:tcPr>
            <w:tcW w:w="2502" w:type="dxa"/>
          </w:tcPr>
          <w:p w:rsidR="00C37A6F" w:rsidRDefault="00C37A6F" w:rsidP="004E52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Srivasan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Ramanujan</w:t>
            </w:r>
            <w:proofErr w:type="spellEnd"/>
            <w:r>
              <w:rPr>
                <w:sz w:val="18"/>
                <w:szCs w:val="18"/>
              </w:rPr>
              <w:t xml:space="preserve">: The Great Inspirer of Learning Mathematics </w:t>
            </w:r>
          </w:p>
        </w:tc>
        <w:tc>
          <w:tcPr>
            <w:tcW w:w="2363" w:type="dxa"/>
          </w:tcPr>
          <w:p w:rsidR="00C37A6F" w:rsidRDefault="00C37A6F" w:rsidP="004E5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Department of Mathematics, </w:t>
            </w:r>
            <w:proofErr w:type="spellStart"/>
            <w:r>
              <w:rPr>
                <w:sz w:val="18"/>
                <w:szCs w:val="18"/>
              </w:rPr>
              <w:t>Symsundar</w:t>
            </w:r>
            <w:proofErr w:type="spellEnd"/>
            <w:r>
              <w:rPr>
                <w:sz w:val="18"/>
                <w:szCs w:val="18"/>
              </w:rPr>
              <w:t xml:space="preserve"> College &amp; Indus </w:t>
            </w:r>
            <w:proofErr w:type="spellStart"/>
            <w:r>
              <w:rPr>
                <w:sz w:val="18"/>
                <w:szCs w:val="18"/>
              </w:rPr>
              <w:t>Mahavidyaya</w:t>
            </w:r>
            <w:proofErr w:type="spellEnd"/>
          </w:p>
        </w:tc>
        <w:tc>
          <w:tcPr>
            <w:tcW w:w="810" w:type="dxa"/>
            <w:vAlign w:val="center"/>
          </w:tcPr>
          <w:p w:rsidR="00C37A6F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UGC</w:t>
            </w:r>
          </w:p>
        </w:tc>
        <w:tc>
          <w:tcPr>
            <w:tcW w:w="2869" w:type="dxa"/>
          </w:tcPr>
          <w:p w:rsidR="00C37A6F" w:rsidRDefault="00C37A6F" w:rsidP="007E6F44">
            <w:pPr>
              <w:spacing w:after="0" w:line="240" w:lineRule="auto"/>
              <w:rPr>
                <w:sz w:val="18"/>
                <w:szCs w:val="18"/>
              </w:rPr>
            </w:pPr>
            <w:r w:rsidRPr="00A73520">
              <w:rPr>
                <w:position w:val="-26"/>
                <w:sz w:val="18"/>
                <w:szCs w:val="18"/>
              </w:rPr>
              <w:object w:dxaOrig="54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24.75pt" o:ole="">
                  <v:imagedata r:id="rId9" o:title=""/>
                </v:shape>
                <o:OLEObject Type="Embed" ProgID="Equation.3" ShapeID="_x0000_i1025" DrawAspect="Content" ObjectID="_1536230605" r:id="rId10"/>
              </w:object>
            </w:r>
            <w:r>
              <w:rPr>
                <w:sz w:val="18"/>
                <w:szCs w:val="18"/>
              </w:rPr>
              <w:t>[Regular n-</w:t>
            </w:r>
            <w:proofErr w:type="spellStart"/>
            <w:r>
              <w:rPr>
                <w:sz w:val="18"/>
                <w:szCs w:val="18"/>
              </w:rPr>
              <w:t>gon</w:t>
            </w:r>
            <w:proofErr w:type="spellEnd"/>
            <w:r>
              <w:rPr>
                <w:sz w:val="18"/>
                <w:szCs w:val="18"/>
              </w:rPr>
              <w:t>] = a circle or a regular n-</w:t>
            </w:r>
            <w:proofErr w:type="spellStart"/>
            <w:r>
              <w:rPr>
                <w:sz w:val="18"/>
                <w:szCs w:val="18"/>
              </w:rPr>
              <w:t>gon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3387A">
              <w:rPr>
                <w:position w:val="-6"/>
                <w:sz w:val="18"/>
                <w:szCs w:val="18"/>
              </w:rPr>
              <w:object w:dxaOrig="300" w:dyaOrig="220">
                <v:shape id="_x0000_i1026" type="#_x0000_t75" style="width:15pt;height:11.25pt" o:ole="">
                  <v:imagedata r:id="rId11" o:title=""/>
                </v:shape>
                <o:OLEObject Type="Embed" ProgID="Equation.3" ShapeID="_x0000_i1026" DrawAspect="Content" ObjectID="_1536230606" r:id="rId12"/>
              </w:object>
            </w:r>
            <w:r>
              <w:rPr>
                <w:sz w:val="18"/>
                <w:szCs w:val="18"/>
              </w:rPr>
              <w:t>a circle when n</w:t>
            </w:r>
            <w:r w:rsidRPr="0083387A">
              <w:rPr>
                <w:position w:val="-6"/>
                <w:sz w:val="18"/>
                <w:szCs w:val="18"/>
              </w:rPr>
              <w:object w:dxaOrig="300" w:dyaOrig="220">
                <v:shape id="_x0000_i1027" type="#_x0000_t75" style="width:15pt;height:11.25pt" o:ole="">
                  <v:imagedata r:id="rId13" o:title=""/>
                </v:shape>
                <o:OLEObject Type="Embed" ProgID="Equation.3" ShapeID="_x0000_i1027" DrawAspect="Content" ObjectID="_1536230607" r:id="rId14"/>
              </w:object>
            </w:r>
            <w:r>
              <w:rPr>
                <w:sz w:val="18"/>
                <w:szCs w:val="18"/>
              </w:rPr>
              <w:t>∞</w:t>
            </w:r>
          </w:p>
        </w:tc>
      </w:tr>
      <w:tr w:rsidR="00C37A6F" w:rsidRPr="00EE42F9" w:rsidTr="003371CE">
        <w:trPr>
          <w:jc w:val="center"/>
        </w:trPr>
        <w:tc>
          <w:tcPr>
            <w:tcW w:w="648" w:type="dxa"/>
            <w:vAlign w:val="center"/>
          </w:tcPr>
          <w:p w:rsidR="00C37A6F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80" w:type="dxa"/>
            <w:vAlign w:val="center"/>
          </w:tcPr>
          <w:p w:rsidR="00C37A6F" w:rsidRDefault="00C3525D" w:rsidP="007E6F4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09.02.16-11.02.</w:t>
            </w:r>
            <w:r w:rsidR="00C37A6F">
              <w:rPr>
                <w:sz w:val="18"/>
                <w:szCs w:val="18"/>
              </w:rPr>
              <w:t>16</w:t>
            </w:r>
          </w:p>
        </w:tc>
        <w:tc>
          <w:tcPr>
            <w:tcW w:w="2502" w:type="dxa"/>
          </w:tcPr>
          <w:p w:rsidR="00C37A6F" w:rsidRDefault="00C37A6F" w:rsidP="007E6F44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Recent Trends in Mathematical Sciences and Applications</w:t>
            </w:r>
          </w:p>
        </w:tc>
        <w:tc>
          <w:tcPr>
            <w:tcW w:w="2363" w:type="dxa"/>
          </w:tcPr>
          <w:p w:rsidR="00C37A6F" w:rsidRDefault="00C37A6F" w:rsidP="007E6F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Department of Mathematics, The University of </w:t>
            </w:r>
            <w:proofErr w:type="spellStart"/>
            <w:r>
              <w:rPr>
                <w:sz w:val="18"/>
                <w:szCs w:val="18"/>
              </w:rPr>
              <w:t>Burdwan</w:t>
            </w:r>
            <w:proofErr w:type="spellEnd"/>
          </w:p>
        </w:tc>
        <w:tc>
          <w:tcPr>
            <w:tcW w:w="810" w:type="dxa"/>
            <w:vAlign w:val="center"/>
          </w:tcPr>
          <w:p w:rsidR="00C37A6F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869" w:type="dxa"/>
          </w:tcPr>
          <w:p w:rsidR="00C37A6F" w:rsidRDefault="00C37A6F" w:rsidP="007E6F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Turbulence of a Fluid: Fuzzy Dynamical System Approach</w:t>
            </w:r>
          </w:p>
        </w:tc>
      </w:tr>
      <w:tr w:rsidR="00C37A6F" w:rsidRPr="00EE42F9" w:rsidTr="003371CE">
        <w:trPr>
          <w:jc w:val="center"/>
        </w:trPr>
        <w:tc>
          <w:tcPr>
            <w:tcW w:w="648" w:type="dxa"/>
            <w:vAlign w:val="center"/>
          </w:tcPr>
          <w:p w:rsidR="00C37A6F" w:rsidRDefault="00C37A6F" w:rsidP="004E52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080" w:type="dxa"/>
            <w:vAlign w:val="center"/>
          </w:tcPr>
          <w:p w:rsidR="00C37A6F" w:rsidRDefault="00C3525D" w:rsidP="007E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</w:t>
            </w:r>
            <w:r w:rsidR="00C37A6F">
              <w:rPr>
                <w:sz w:val="18"/>
                <w:szCs w:val="18"/>
              </w:rPr>
              <w:t>16</w:t>
            </w:r>
          </w:p>
        </w:tc>
        <w:tc>
          <w:tcPr>
            <w:tcW w:w="2502" w:type="dxa"/>
          </w:tcPr>
          <w:p w:rsidR="00C37A6F" w:rsidRDefault="00C37A6F" w:rsidP="004E5284">
            <w:pPr>
              <w:rPr>
                <w:sz w:val="18"/>
                <w:szCs w:val="18"/>
              </w:rPr>
            </w:pPr>
          </w:p>
        </w:tc>
        <w:tc>
          <w:tcPr>
            <w:tcW w:w="2363" w:type="dxa"/>
          </w:tcPr>
          <w:p w:rsidR="00C37A6F" w:rsidRDefault="00C37A6F" w:rsidP="007E6F4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Department of NSS, </w:t>
            </w:r>
            <w:proofErr w:type="spellStart"/>
            <w:r>
              <w:rPr>
                <w:sz w:val="18"/>
                <w:szCs w:val="18"/>
              </w:rPr>
              <w:t>Burdwan</w:t>
            </w:r>
            <w:proofErr w:type="spellEnd"/>
            <w:r>
              <w:rPr>
                <w:sz w:val="18"/>
                <w:szCs w:val="18"/>
              </w:rPr>
              <w:t xml:space="preserve"> Raj college unit </w:t>
            </w:r>
          </w:p>
        </w:tc>
        <w:tc>
          <w:tcPr>
            <w:tcW w:w="810" w:type="dxa"/>
            <w:vAlign w:val="center"/>
          </w:tcPr>
          <w:p w:rsidR="00C37A6F" w:rsidRDefault="00C37A6F" w:rsidP="007E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Govt. of India</w:t>
            </w:r>
          </w:p>
        </w:tc>
        <w:tc>
          <w:tcPr>
            <w:tcW w:w="2869" w:type="dxa"/>
          </w:tcPr>
          <w:p w:rsidR="00C37A6F" w:rsidRDefault="00C37A6F" w:rsidP="004E5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Burdwan</w:t>
            </w:r>
            <w:proofErr w:type="spellEnd"/>
            <w:r>
              <w:rPr>
                <w:sz w:val="18"/>
                <w:szCs w:val="18"/>
              </w:rPr>
              <w:t xml:space="preserve"> Raj college, </w:t>
            </w:r>
            <w:proofErr w:type="spellStart"/>
            <w:r>
              <w:rPr>
                <w:sz w:val="18"/>
                <w:szCs w:val="18"/>
              </w:rPr>
              <w:t>Burdwan</w:t>
            </w:r>
            <w:proofErr w:type="spellEnd"/>
          </w:p>
        </w:tc>
      </w:tr>
    </w:tbl>
    <w:p w:rsidR="00C37A6F" w:rsidRPr="007E6F44" w:rsidRDefault="00C37A6F" w:rsidP="00383451">
      <w:pPr>
        <w:pStyle w:val="ListParagraph"/>
        <w:spacing w:after="0"/>
        <w:ind w:left="630"/>
        <w:rPr>
          <w:rFonts w:ascii="Cambria" w:hAnsi="Cambria"/>
          <w:sz w:val="16"/>
          <w:szCs w:val="16"/>
        </w:rPr>
      </w:pPr>
    </w:p>
    <w:p w:rsidR="00383451" w:rsidRPr="00AC12BE" w:rsidRDefault="00383451" w:rsidP="00383451">
      <w:pPr>
        <w:pStyle w:val="ListParagraph"/>
        <w:numPr>
          <w:ilvl w:val="0"/>
          <w:numId w:val="2"/>
        </w:numPr>
        <w:spacing w:after="0"/>
        <w:ind w:left="630" w:hanging="630"/>
        <w:rPr>
          <w:rFonts w:ascii="Cambria" w:hAnsi="Cambria"/>
        </w:rPr>
      </w:pPr>
      <w:r w:rsidRPr="00AC12BE">
        <w:rPr>
          <w:rFonts w:ascii="Cambria" w:hAnsi="Cambria"/>
        </w:rPr>
        <w:t>a. Date of Appointment</w:t>
      </w:r>
      <w:r w:rsidRPr="00AC12BE">
        <w:rPr>
          <w:rFonts w:ascii="Cambria" w:hAnsi="Cambria"/>
        </w:rPr>
        <w:tab/>
        <w:t xml:space="preserve"> </w:t>
      </w:r>
      <w:r w:rsidRPr="00AC12BE">
        <w:rPr>
          <w:rFonts w:ascii="Cambria" w:hAnsi="Cambria"/>
        </w:rPr>
        <w:tab/>
        <w:t xml:space="preserve">:  </w:t>
      </w:r>
      <w:r w:rsidRPr="00AC12BE">
        <w:rPr>
          <w:rFonts w:ascii="Cambria" w:hAnsi="Cambria"/>
          <w:b/>
        </w:rPr>
        <w:t>10.03.2005</w:t>
      </w:r>
    </w:p>
    <w:p w:rsidR="00383451" w:rsidRPr="00AC12BE" w:rsidRDefault="00383451" w:rsidP="00383451">
      <w:pPr>
        <w:pStyle w:val="ListParagraph"/>
        <w:spacing w:after="0"/>
        <w:ind w:left="630"/>
        <w:rPr>
          <w:rFonts w:ascii="Cambria" w:hAnsi="Cambria"/>
        </w:rPr>
      </w:pPr>
      <w:r w:rsidRPr="00AC12BE">
        <w:rPr>
          <w:rFonts w:ascii="Cambria" w:hAnsi="Cambria"/>
        </w:rPr>
        <w:t>b. Date of Confirmation</w:t>
      </w:r>
      <w:r w:rsidRPr="00AC12BE">
        <w:rPr>
          <w:rFonts w:ascii="Cambria" w:hAnsi="Cambria"/>
        </w:rPr>
        <w:tab/>
      </w:r>
      <w:r w:rsidRPr="00AC12BE">
        <w:rPr>
          <w:rFonts w:ascii="Cambria" w:hAnsi="Cambria"/>
        </w:rPr>
        <w:tab/>
        <w:t xml:space="preserve">:  </w:t>
      </w:r>
      <w:r w:rsidRPr="00AC12BE">
        <w:rPr>
          <w:rFonts w:ascii="Cambria" w:eastAsia="Cambria" w:hAnsi="Cambria" w:cs="Cambria"/>
        </w:rPr>
        <w:t>24.04.2006 with effect from 10.03.2005</w:t>
      </w:r>
    </w:p>
    <w:p w:rsidR="00383451" w:rsidRPr="00AC12BE" w:rsidRDefault="00383451" w:rsidP="00383451">
      <w:pPr>
        <w:pStyle w:val="ListParagraph"/>
        <w:numPr>
          <w:ilvl w:val="0"/>
          <w:numId w:val="2"/>
        </w:numPr>
        <w:spacing w:after="0"/>
        <w:ind w:left="630" w:hanging="630"/>
        <w:rPr>
          <w:rFonts w:ascii="Cambria" w:hAnsi="Cambria"/>
        </w:rPr>
      </w:pPr>
      <w:r w:rsidRPr="00AC12BE">
        <w:rPr>
          <w:rFonts w:ascii="Cambria" w:hAnsi="Cambria"/>
        </w:rPr>
        <w:t>Past Service, if any</w:t>
      </w:r>
      <w:r w:rsidRPr="00AC12BE">
        <w:rPr>
          <w:rFonts w:ascii="Cambria" w:hAnsi="Cambria"/>
        </w:rPr>
        <w:tab/>
      </w:r>
      <w:r w:rsidRPr="00AC12BE">
        <w:rPr>
          <w:rFonts w:ascii="Cambria" w:hAnsi="Cambria"/>
        </w:rPr>
        <w:tab/>
      </w:r>
      <w:r w:rsidRPr="00AC12BE">
        <w:rPr>
          <w:rFonts w:ascii="Cambria" w:hAnsi="Cambria"/>
        </w:rPr>
        <w:tab/>
        <w:t xml:space="preserve">:  </w:t>
      </w:r>
      <w:r w:rsidRPr="00AC12BE">
        <w:rPr>
          <w:rFonts w:ascii="Cambria" w:hAnsi="Cambria"/>
          <w:b/>
        </w:rPr>
        <w:t>No</w:t>
      </w:r>
    </w:p>
    <w:p w:rsidR="00383451" w:rsidRDefault="00383451" w:rsidP="00383451">
      <w:pPr>
        <w:pStyle w:val="ListParagraph"/>
        <w:numPr>
          <w:ilvl w:val="0"/>
          <w:numId w:val="2"/>
        </w:numPr>
        <w:spacing w:after="0"/>
        <w:ind w:left="630" w:hanging="630"/>
        <w:rPr>
          <w:rFonts w:ascii="Cambria" w:hAnsi="Cambria"/>
        </w:rPr>
      </w:pPr>
      <w:r w:rsidRPr="00AC12BE">
        <w:rPr>
          <w:rFonts w:ascii="Cambria" w:hAnsi="Cambria"/>
        </w:rPr>
        <w:t>Educational Qualification (Graduation onwards) :</w:t>
      </w:r>
    </w:p>
    <w:p w:rsidR="00D82FD3" w:rsidRPr="004D52DB" w:rsidRDefault="00D82FD3" w:rsidP="00D82FD3">
      <w:pPr>
        <w:pStyle w:val="ListParagraph"/>
        <w:spacing w:after="0"/>
        <w:ind w:left="630"/>
        <w:rPr>
          <w:rFonts w:ascii="Cambria" w:hAnsi="Cambria"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48"/>
        <w:gridCol w:w="2160"/>
        <w:gridCol w:w="1620"/>
        <w:gridCol w:w="1710"/>
        <w:gridCol w:w="1530"/>
      </w:tblGrid>
      <w:tr w:rsidR="00764FE3" w:rsidRPr="00AC12BE" w:rsidTr="00764FE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451" w:rsidRPr="00AC12BE" w:rsidRDefault="00383451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AC12BE">
              <w:rPr>
                <w:rFonts w:ascii="Cambria" w:hAnsi="Cambria"/>
                <w:b/>
              </w:rPr>
              <w:t>Examination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451" w:rsidRPr="00AC12BE" w:rsidRDefault="00383451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AC12BE">
              <w:rPr>
                <w:rFonts w:ascii="Cambria" w:hAnsi="Cambria"/>
                <w:b/>
              </w:rPr>
              <w:t>Name of The University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451" w:rsidRPr="00AC12BE" w:rsidRDefault="00383451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AC12BE">
              <w:rPr>
                <w:rFonts w:ascii="Cambria" w:hAnsi="Cambria"/>
                <w:b/>
              </w:rPr>
              <w:t>Year of Passing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451" w:rsidRPr="00AC12BE" w:rsidRDefault="00383451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AC12BE">
              <w:rPr>
                <w:rFonts w:ascii="Cambria" w:hAnsi="Cambria"/>
                <w:b/>
              </w:rPr>
              <w:t>Marks Obtained (%)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451" w:rsidRPr="00AC12BE" w:rsidRDefault="00383451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  <w:b/>
              </w:rPr>
            </w:pPr>
            <w:r w:rsidRPr="00AC12BE">
              <w:rPr>
                <w:rFonts w:ascii="Cambria" w:hAnsi="Cambria"/>
                <w:b/>
              </w:rPr>
              <w:t>Class/ Grade</w:t>
            </w:r>
          </w:p>
        </w:tc>
      </w:tr>
      <w:tr w:rsidR="00764FE3" w:rsidRPr="00AC12BE" w:rsidTr="00764FE3">
        <w:trPr>
          <w:trHeight w:val="28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51" w:rsidRPr="00AC12BE" w:rsidRDefault="00B844D0" w:rsidP="00906F58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AC12BE">
              <w:rPr>
                <w:rFonts w:ascii="Cambria" w:hAnsi="Cambria"/>
                <w:b/>
              </w:rPr>
              <w:t>B.Sc</w:t>
            </w:r>
            <w:r w:rsidRPr="00AC12BE">
              <w:rPr>
                <w:rFonts w:ascii="Cambria" w:hAnsi="Cambria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51" w:rsidRPr="00AC12BE" w:rsidRDefault="00B844D0" w:rsidP="00B844D0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proofErr w:type="spellStart"/>
            <w:r w:rsidRPr="00AC12BE">
              <w:rPr>
                <w:rFonts w:ascii="Cambria" w:hAnsi="Cambria"/>
              </w:rPr>
              <w:t>Burdwan</w:t>
            </w:r>
            <w:proofErr w:type="spellEnd"/>
            <w:r w:rsidRPr="00AC12BE">
              <w:rPr>
                <w:rFonts w:ascii="Cambria" w:hAnsi="Cambria"/>
              </w:rPr>
              <w:t xml:space="preserve"> University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51" w:rsidRPr="00AC12BE" w:rsidRDefault="00B844D0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AC12BE">
              <w:rPr>
                <w:rFonts w:ascii="Cambria" w:hAnsi="Cambria"/>
              </w:rPr>
              <w:t>1994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51" w:rsidRPr="00AC12BE" w:rsidRDefault="00B844D0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AC12BE">
              <w:rPr>
                <w:rFonts w:ascii="Cambria" w:hAnsi="Cambria"/>
              </w:rPr>
              <w:t>47.625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51" w:rsidRPr="00AC12BE" w:rsidRDefault="00B844D0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AC12BE">
              <w:rPr>
                <w:rFonts w:ascii="Cambria" w:hAnsi="Cambria"/>
              </w:rPr>
              <w:t>II</w:t>
            </w:r>
          </w:p>
        </w:tc>
      </w:tr>
      <w:tr w:rsidR="00764FE3" w:rsidRPr="00AC12BE" w:rsidTr="00764FE3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3451" w:rsidRPr="00AC12BE" w:rsidRDefault="00B844D0" w:rsidP="00906F58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 w:rsidRPr="00AC12BE">
              <w:rPr>
                <w:rFonts w:ascii="Cambria" w:hAnsi="Cambria"/>
                <w:b/>
              </w:rPr>
              <w:t>M.Sc</w:t>
            </w:r>
            <w:r w:rsidRPr="00AC12BE">
              <w:rPr>
                <w:rFonts w:ascii="Cambria" w:hAnsi="Cambria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51" w:rsidRPr="00AC12BE" w:rsidRDefault="00383451" w:rsidP="00B844D0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proofErr w:type="spellStart"/>
            <w:r w:rsidRPr="00AC12BE">
              <w:rPr>
                <w:rFonts w:ascii="Cambria" w:hAnsi="Cambria"/>
              </w:rPr>
              <w:t>Burdwan</w:t>
            </w:r>
            <w:proofErr w:type="spellEnd"/>
            <w:r w:rsidRPr="00AC12BE">
              <w:rPr>
                <w:rFonts w:ascii="Cambria" w:hAnsi="Cambria"/>
              </w:rPr>
              <w:t xml:space="preserve"> University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51" w:rsidRPr="00AC12BE" w:rsidRDefault="00B844D0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AC12BE">
              <w:rPr>
                <w:rFonts w:ascii="Cambria" w:hAnsi="Cambria"/>
              </w:rPr>
              <w:t>1996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51" w:rsidRPr="00AC12BE" w:rsidRDefault="00B844D0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AC12BE">
              <w:rPr>
                <w:rFonts w:ascii="Cambria" w:hAnsi="Cambria"/>
              </w:rPr>
              <w:t>56.7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451" w:rsidRPr="00AC12BE" w:rsidRDefault="00B844D0" w:rsidP="00577D19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r w:rsidRPr="00AC12BE">
              <w:rPr>
                <w:rFonts w:ascii="Cambria" w:hAnsi="Cambria"/>
              </w:rPr>
              <w:t>II</w:t>
            </w:r>
          </w:p>
        </w:tc>
      </w:tr>
      <w:tr w:rsidR="00764FE3" w:rsidRPr="00AC12BE" w:rsidTr="00764FE3">
        <w:trPr>
          <w:trHeight w:val="53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51" w:rsidRPr="00AC12BE" w:rsidRDefault="00AE5D60" w:rsidP="00AE5D6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Other examination,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3451" w:rsidRPr="00AC12BE" w:rsidRDefault="002E4BEA" w:rsidP="00B844D0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) </w:t>
            </w:r>
            <w:r w:rsidR="00383451" w:rsidRPr="00AC12BE">
              <w:rPr>
                <w:rFonts w:ascii="Cambria" w:hAnsi="Cambria"/>
              </w:rPr>
              <w:t xml:space="preserve">NET –UGC-CSIR </w:t>
            </w:r>
          </w:p>
          <w:p w:rsidR="00383451" w:rsidRPr="00AC12BE" w:rsidRDefault="002E4BEA" w:rsidP="00B844D0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ii) </w:t>
            </w:r>
            <w:r w:rsidR="00383451" w:rsidRPr="00AC12BE">
              <w:rPr>
                <w:rFonts w:ascii="Cambria" w:hAnsi="Cambria"/>
              </w:rPr>
              <w:t xml:space="preserve">NET –UGC-CSIR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4D0" w:rsidRPr="00AC12BE" w:rsidRDefault="002E4BEA" w:rsidP="00B844D0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>)</w:t>
            </w:r>
            <w:r w:rsidR="00B844D0" w:rsidRPr="00AC12BE">
              <w:rPr>
                <w:rFonts w:ascii="Cambria" w:hAnsi="Cambria"/>
              </w:rPr>
              <w:t>July2001</w:t>
            </w:r>
          </w:p>
          <w:p w:rsidR="00383451" w:rsidRPr="00AC12BE" w:rsidRDefault="002E4BEA" w:rsidP="00B844D0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ii)</w:t>
            </w:r>
            <w:r w:rsidR="00B844D0" w:rsidRPr="00AC12BE">
              <w:rPr>
                <w:rFonts w:ascii="Cambria" w:hAnsi="Cambria"/>
              </w:rPr>
              <w:t>Dec2001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451" w:rsidRPr="00AC12BE" w:rsidRDefault="00383451" w:rsidP="00B844D0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451" w:rsidRPr="00AC12BE" w:rsidRDefault="002E4BEA" w:rsidP="002E4BEA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>)</w:t>
            </w:r>
            <w:r w:rsidR="00D92904">
              <w:rPr>
                <w:rFonts w:ascii="Cambria" w:hAnsi="Cambria"/>
              </w:rPr>
              <w:t xml:space="preserve"> </w:t>
            </w:r>
            <w:r w:rsidR="00B844D0" w:rsidRPr="00AC12BE">
              <w:rPr>
                <w:rFonts w:ascii="Cambria" w:hAnsi="Cambria"/>
              </w:rPr>
              <w:t>Lectureship</w:t>
            </w:r>
            <w:r w:rsidR="00B844D0">
              <w:rPr>
                <w:rFonts w:ascii="Cambria" w:hAnsi="Cambria"/>
              </w:rPr>
              <w:t xml:space="preserve">                                                                                                 </w:t>
            </w:r>
            <w:r>
              <w:rPr>
                <w:rFonts w:ascii="Cambria" w:hAnsi="Cambria"/>
              </w:rPr>
              <w:t xml:space="preserve">ii)                </w:t>
            </w:r>
            <w:r w:rsidR="00B844D0" w:rsidRPr="00AC12BE">
              <w:rPr>
                <w:rFonts w:ascii="Cambria" w:hAnsi="Cambria"/>
              </w:rPr>
              <w:t>JRF</w:t>
            </w:r>
          </w:p>
        </w:tc>
      </w:tr>
    </w:tbl>
    <w:p w:rsidR="00383451" w:rsidRDefault="00383451" w:rsidP="004D52DB">
      <w:pPr>
        <w:pStyle w:val="ListParagraph"/>
        <w:numPr>
          <w:ilvl w:val="0"/>
          <w:numId w:val="2"/>
        </w:numPr>
        <w:spacing w:after="0"/>
        <w:ind w:left="630" w:hanging="630"/>
        <w:rPr>
          <w:rFonts w:ascii="Cambria" w:hAnsi="Cambria"/>
        </w:rPr>
      </w:pPr>
      <w:r w:rsidRPr="004D52DB">
        <w:rPr>
          <w:rFonts w:ascii="Cambria" w:hAnsi="Cambria"/>
        </w:rPr>
        <w:t>Research Degree(s):</w:t>
      </w:r>
      <w:r w:rsidR="007C6547" w:rsidRPr="004D52DB">
        <w:rPr>
          <w:rFonts w:ascii="Cambria" w:hAnsi="Cambria"/>
        </w:rPr>
        <w:t xml:space="preserve"> Nil</w:t>
      </w:r>
    </w:p>
    <w:p w:rsidR="00433AD9" w:rsidRPr="00630077" w:rsidRDefault="00EC02DD" w:rsidP="007C5E70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630077">
        <w:rPr>
          <w:rFonts w:ascii="Cambria" w:hAnsi="Cambria"/>
          <w:b/>
          <w:sz w:val="28"/>
          <w:szCs w:val="28"/>
        </w:rPr>
        <w:lastRenderedPageBreak/>
        <w:t>PROFILE OF</w:t>
      </w:r>
      <w:r w:rsidR="00433AD9" w:rsidRPr="00630077">
        <w:rPr>
          <w:rFonts w:ascii="Cambria" w:hAnsi="Cambria"/>
          <w:b/>
          <w:sz w:val="28"/>
          <w:szCs w:val="28"/>
        </w:rPr>
        <w:t xml:space="preserve"> EXISTING TEACHERS</w:t>
      </w:r>
    </w:p>
    <w:p w:rsidR="00433AD9" w:rsidRPr="00C344A1" w:rsidRDefault="00433AD9" w:rsidP="007C5E70">
      <w:pPr>
        <w:spacing w:after="0"/>
        <w:rPr>
          <w:rFonts w:ascii="Cambria" w:hAnsi="Cambria"/>
          <w:b/>
        </w:rPr>
      </w:pPr>
      <w:r w:rsidRPr="00C344A1">
        <w:rPr>
          <w:rFonts w:ascii="Cambria" w:hAnsi="Cambria"/>
          <w:b/>
        </w:rPr>
        <w:t>1. PROFILE OF MUKUL BISWAS</w:t>
      </w:r>
    </w:p>
    <w:p w:rsidR="007C5E70" w:rsidRPr="00630077" w:rsidRDefault="007C5E70" w:rsidP="007C5E70">
      <w:pPr>
        <w:spacing w:after="0"/>
        <w:rPr>
          <w:rFonts w:ascii="Cambria" w:hAnsi="Cambria"/>
          <w:sz w:val="16"/>
          <w:szCs w:val="16"/>
        </w:rPr>
      </w:pPr>
    </w:p>
    <w:tbl>
      <w:tblPr>
        <w:tblStyle w:val="TableGrid"/>
        <w:tblW w:w="11178" w:type="dxa"/>
        <w:jc w:val="center"/>
        <w:tblLook w:val="04A0"/>
      </w:tblPr>
      <w:tblGrid>
        <w:gridCol w:w="3708"/>
        <w:gridCol w:w="7470"/>
      </w:tblGrid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MUKUL BISWAS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DESIGNATION 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ASSISTANT PROFESSOR OF MATHEMATICS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QUALIFICATION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M.Sc. in Mathematics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SPECIALISATION 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Applied Mathematics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Birth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03.02.1973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Teaching Experience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 Years and 6 Months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Courses Taught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UG (both </w:t>
            </w:r>
            <w:proofErr w:type="spellStart"/>
            <w:r>
              <w:rPr>
                <w:rFonts w:ascii="Cambria" w:hAnsi="Cambria"/>
              </w:rPr>
              <w:t>Hons</w:t>
            </w:r>
            <w:proofErr w:type="spellEnd"/>
            <w:r>
              <w:rPr>
                <w:rFonts w:ascii="Cambria" w:hAnsi="Cambria"/>
              </w:rPr>
              <w:t xml:space="preserve"> &amp; Gen)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Subject Taught</w:t>
            </w:r>
          </w:p>
        </w:tc>
        <w:tc>
          <w:tcPr>
            <w:tcW w:w="7470" w:type="dxa"/>
          </w:tcPr>
          <w:p w:rsidR="00433AD9" w:rsidRDefault="0069032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Algebra, Analysis, Dynamics, Statics, </w:t>
            </w:r>
            <w:proofErr w:type="spellStart"/>
            <w:r>
              <w:rPr>
                <w:rFonts w:ascii="Cambria" w:hAnsi="Cambria"/>
              </w:rPr>
              <w:t>Hydrostics</w:t>
            </w:r>
            <w:proofErr w:type="spellEnd"/>
            <w:r>
              <w:rPr>
                <w:rFonts w:ascii="Cambria" w:hAnsi="Cambria"/>
              </w:rPr>
              <w:t xml:space="preserve">, Operations Research, </w:t>
            </w:r>
            <w:proofErr w:type="spellStart"/>
            <w:r>
              <w:rPr>
                <w:rFonts w:ascii="Cambria" w:hAnsi="Cambria"/>
              </w:rPr>
              <w:t>Proba</w:t>
            </w:r>
            <w:proofErr w:type="spellEnd"/>
            <w:r w:rsidR="0052127F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bility</w:t>
            </w:r>
            <w:proofErr w:type="spellEnd"/>
            <w:r>
              <w:rPr>
                <w:rFonts w:ascii="Cambria" w:hAnsi="Cambria"/>
              </w:rPr>
              <w:t>, Statistics Geometry (2D,3D), Differential Equations</w:t>
            </w:r>
            <w:r w:rsidR="001B4E2F">
              <w:rPr>
                <w:rFonts w:ascii="Cambria" w:hAnsi="Cambria"/>
              </w:rPr>
              <w:t>, Numerical analysis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Future Plan of </w:t>
            </w:r>
            <w:r w:rsidR="0069032D">
              <w:rPr>
                <w:rFonts w:ascii="Cambria" w:hAnsi="Cambria"/>
              </w:rPr>
              <w:t>research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Publication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Participation in FDP</w:t>
            </w:r>
          </w:p>
        </w:tc>
        <w:tc>
          <w:tcPr>
            <w:tcW w:w="7470" w:type="dxa"/>
          </w:tcPr>
          <w:p w:rsidR="00433AD9" w:rsidRDefault="0069032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Annexure</w:t>
            </w:r>
            <w:r w:rsidR="00433AD9">
              <w:rPr>
                <w:rFonts w:ascii="Cambria" w:hAnsi="Cambria"/>
              </w:rPr>
              <w:t>-</w:t>
            </w:r>
            <w:proofErr w:type="spellStart"/>
            <w:r w:rsidR="00433AD9">
              <w:rPr>
                <w:rFonts w:ascii="Cambria" w:hAnsi="Cambria"/>
              </w:rPr>
              <w:t>I</w:t>
            </w:r>
            <w:r w:rsidR="004A135A">
              <w:rPr>
                <w:rFonts w:ascii="Cambria" w:hAnsi="Cambria"/>
              </w:rPr>
              <w:t>a</w:t>
            </w:r>
            <w:proofErr w:type="spellEnd"/>
            <w:r w:rsidR="004A135A">
              <w:rPr>
                <w:rFonts w:ascii="Cambria" w:hAnsi="Cambria"/>
              </w:rPr>
              <w:t xml:space="preserve">), </w:t>
            </w:r>
            <w:proofErr w:type="spellStart"/>
            <w:r w:rsidR="004A135A">
              <w:rPr>
                <w:rFonts w:ascii="Cambria" w:hAnsi="Cambria"/>
              </w:rPr>
              <w:t>Ib</w:t>
            </w:r>
            <w:proofErr w:type="spellEnd"/>
            <w:r w:rsidR="004A135A">
              <w:rPr>
                <w:rFonts w:ascii="Cambria" w:hAnsi="Cambria"/>
              </w:rPr>
              <w:t>)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Participation in Administrative Work</w:t>
            </w:r>
          </w:p>
        </w:tc>
        <w:tc>
          <w:tcPr>
            <w:tcW w:w="7470" w:type="dxa"/>
          </w:tcPr>
          <w:p w:rsidR="00433AD9" w:rsidRDefault="0069032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Annexure</w:t>
            </w:r>
            <w:r w:rsidR="00433AD9">
              <w:rPr>
                <w:rFonts w:ascii="Cambria" w:hAnsi="Cambria"/>
              </w:rPr>
              <w:t>-II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Co-curricular Activity</w:t>
            </w:r>
          </w:p>
        </w:tc>
        <w:tc>
          <w:tcPr>
            <w:tcW w:w="7470" w:type="dxa"/>
          </w:tcPr>
          <w:p w:rsidR="00433AD9" w:rsidRDefault="00433AD9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433AD9" w:rsidTr="00521835">
        <w:trPr>
          <w:jc w:val="center"/>
        </w:trPr>
        <w:tc>
          <w:tcPr>
            <w:tcW w:w="3708" w:type="dxa"/>
          </w:tcPr>
          <w:p w:rsidR="00433AD9" w:rsidRDefault="0069032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Extracurricular</w:t>
            </w:r>
            <w:r w:rsidR="00433AD9">
              <w:rPr>
                <w:rFonts w:ascii="Cambria" w:hAnsi="Cambria"/>
              </w:rPr>
              <w:t xml:space="preserve"> Activity</w:t>
            </w:r>
          </w:p>
        </w:tc>
        <w:tc>
          <w:tcPr>
            <w:tcW w:w="7470" w:type="dxa"/>
          </w:tcPr>
          <w:p w:rsidR="00433AD9" w:rsidRDefault="00F57878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 of selection committee for the guest lecturer</w:t>
            </w:r>
            <w:r w:rsidR="00D95D25">
              <w:rPr>
                <w:rFonts w:ascii="Cambria" w:hAnsi="Cambria"/>
              </w:rPr>
              <w:t xml:space="preserve"> in Mathematics, Acted as judge in various events like sports &amp; games conducted by the college.</w:t>
            </w:r>
          </w:p>
        </w:tc>
      </w:tr>
    </w:tbl>
    <w:p w:rsidR="00433AD9" w:rsidRPr="007C5E70" w:rsidRDefault="00433AD9" w:rsidP="00433AD9">
      <w:pPr>
        <w:spacing w:after="0"/>
        <w:rPr>
          <w:rFonts w:ascii="Cambria" w:hAnsi="Cambria"/>
          <w:sz w:val="16"/>
          <w:szCs w:val="16"/>
        </w:rPr>
      </w:pPr>
    </w:p>
    <w:p w:rsidR="00433AD9" w:rsidRPr="00C344A1" w:rsidRDefault="004A135A" w:rsidP="007C5E70">
      <w:pPr>
        <w:spacing w:after="0" w:line="240" w:lineRule="auto"/>
        <w:jc w:val="center"/>
        <w:rPr>
          <w:rFonts w:ascii="Cambria" w:hAnsi="Cambria"/>
          <w:u w:val="single"/>
        </w:rPr>
      </w:pPr>
      <w:r w:rsidRPr="00C344A1">
        <w:rPr>
          <w:rFonts w:ascii="Cambria" w:hAnsi="Cambria"/>
          <w:u w:val="single"/>
        </w:rPr>
        <w:t>Annexure-</w:t>
      </w:r>
      <w:proofErr w:type="spellStart"/>
      <w:r w:rsidRPr="00C344A1">
        <w:rPr>
          <w:rFonts w:ascii="Cambria" w:hAnsi="Cambria"/>
          <w:u w:val="single"/>
        </w:rPr>
        <w:t>Ia</w:t>
      </w:r>
      <w:proofErr w:type="spellEnd"/>
      <w:r w:rsidRPr="00C344A1">
        <w:rPr>
          <w:rFonts w:ascii="Cambria" w:hAnsi="Cambria"/>
          <w:u w:val="single"/>
        </w:rPr>
        <w:t>)</w:t>
      </w:r>
    </w:p>
    <w:p w:rsidR="004A135A" w:rsidRPr="00AC12BE" w:rsidRDefault="004A135A" w:rsidP="007C5E70">
      <w:pPr>
        <w:pStyle w:val="ListParagraph"/>
        <w:spacing w:after="0" w:line="360" w:lineRule="auto"/>
        <w:ind w:left="630"/>
        <w:rPr>
          <w:rFonts w:ascii="Cambria" w:hAnsi="Cambria"/>
        </w:rPr>
      </w:pPr>
      <w:r w:rsidRPr="00AC12BE">
        <w:rPr>
          <w:rFonts w:ascii="Cambria" w:hAnsi="Cambria"/>
        </w:rPr>
        <w:t xml:space="preserve">Academic Staff College Orientation/Refresher Course attended during the year: </w:t>
      </w:r>
    </w:p>
    <w:tbl>
      <w:tblPr>
        <w:tblW w:w="9428" w:type="dxa"/>
        <w:jc w:val="center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9"/>
        <w:gridCol w:w="3780"/>
        <w:gridCol w:w="1260"/>
        <w:gridCol w:w="2329"/>
      </w:tblGrid>
      <w:tr w:rsidR="004A135A" w:rsidRPr="007E6F44" w:rsidTr="00A102BD">
        <w:trPr>
          <w:trHeight w:val="332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pStyle w:val="ListParagraph"/>
              <w:spacing w:after="0" w:line="240" w:lineRule="auto"/>
              <w:ind w:left="-18" w:firstLine="1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E6F44">
              <w:rPr>
                <w:rFonts w:ascii="Cambria" w:hAnsi="Cambria"/>
                <w:b/>
                <w:sz w:val="24"/>
                <w:szCs w:val="24"/>
              </w:rPr>
              <w:t>Duration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pStyle w:val="ListParagraph"/>
              <w:spacing w:after="0" w:line="240" w:lineRule="auto"/>
              <w:ind w:left="-18" w:firstLine="1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E6F44">
              <w:rPr>
                <w:rFonts w:ascii="Cambria" w:hAnsi="Cambria"/>
                <w:b/>
                <w:sz w:val="24"/>
                <w:szCs w:val="24"/>
              </w:rPr>
              <w:t>Name of the Course/Summer School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pStyle w:val="ListParagraph"/>
              <w:spacing w:after="0" w:line="240" w:lineRule="auto"/>
              <w:ind w:left="-18" w:firstLine="1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E6F44">
              <w:rPr>
                <w:rFonts w:ascii="Cambria" w:hAnsi="Cambria"/>
                <w:b/>
                <w:sz w:val="24"/>
                <w:szCs w:val="24"/>
              </w:rPr>
              <w:t>Place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pStyle w:val="ListParagraph"/>
              <w:spacing w:after="0" w:line="240" w:lineRule="auto"/>
              <w:ind w:left="-18" w:firstLine="18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E6F44">
              <w:rPr>
                <w:rFonts w:ascii="Cambria" w:hAnsi="Cambria"/>
                <w:b/>
                <w:sz w:val="24"/>
                <w:szCs w:val="24"/>
              </w:rPr>
              <w:t>Sponsoring Agency</w:t>
            </w:r>
          </w:p>
        </w:tc>
      </w:tr>
      <w:tr w:rsidR="004A135A" w:rsidRPr="007E6F44" w:rsidTr="00A102BD">
        <w:trPr>
          <w:trHeight w:val="287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20.11.11-20.12.</w:t>
            </w:r>
            <w:r w:rsidRPr="007E6F44">
              <w:rPr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13</w:t>
            </w:r>
            <w:r w:rsidRPr="007E6F44">
              <w:rPr>
                <w:sz w:val="24"/>
                <w:szCs w:val="24"/>
                <w:vertAlign w:val="superscript"/>
              </w:rPr>
              <w:t>th</w:t>
            </w:r>
            <w:r w:rsidRPr="007E6F44">
              <w:rPr>
                <w:sz w:val="24"/>
                <w:szCs w:val="24"/>
              </w:rPr>
              <w:t xml:space="preserve"> RC in Mathematical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ASC, B.U.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UGC</w:t>
            </w:r>
          </w:p>
        </w:tc>
      </w:tr>
      <w:tr w:rsidR="004A135A" w:rsidRPr="007E6F44" w:rsidTr="00A102BD">
        <w:trPr>
          <w:trHeight w:val="287"/>
          <w:jc w:val="center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10.3.15-30.3.</w:t>
            </w:r>
            <w:r w:rsidRPr="007E6F44">
              <w:rPr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2</w:t>
            </w:r>
            <w:r w:rsidRPr="007E6F44">
              <w:rPr>
                <w:sz w:val="24"/>
                <w:szCs w:val="24"/>
                <w:vertAlign w:val="superscript"/>
              </w:rPr>
              <w:t>nd</w:t>
            </w:r>
            <w:r w:rsidRPr="007E6F44">
              <w:rPr>
                <w:sz w:val="24"/>
                <w:szCs w:val="24"/>
              </w:rPr>
              <w:t xml:space="preserve"> RC in Disaster Management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ASC, B.U.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35A" w:rsidRPr="007E6F44" w:rsidRDefault="004A135A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E6F44">
              <w:rPr>
                <w:sz w:val="24"/>
                <w:szCs w:val="24"/>
              </w:rPr>
              <w:t>UGC</w:t>
            </w:r>
          </w:p>
        </w:tc>
      </w:tr>
    </w:tbl>
    <w:p w:rsidR="007C5E70" w:rsidRPr="007C5E70" w:rsidRDefault="007C5E70" w:rsidP="007C5E70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</w:p>
    <w:p w:rsidR="00AB2913" w:rsidRPr="00C344A1" w:rsidRDefault="00AB2913" w:rsidP="007C5E70">
      <w:pPr>
        <w:spacing w:after="0" w:line="240" w:lineRule="auto"/>
        <w:jc w:val="center"/>
        <w:rPr>
          <w:rFonts w:ascii="Cambria" w:hAnsi="Cambria"/>
          <w:u w:val="single"/>
        </w:rPr>
      </w:pPr>
      <w:r w:rsidRPr="00C344A1">
        <w:rPr>
          <w:rFonts w:ascii="Cambria" w:hAnsi="Cambria"/>
          <w:u w:val="single"/>
        </w:rPr>
        <w:t>Annexure-</w:t>
      </w:r>
      <w:proofErr w:type="spellStart"/>
      <w:r w:rsidRPr="00C344A1">
        <w:rPr>
          <w:rFonts w:ascii="Cambria" w:hAnsi="Cambria"/>
          <w:u w:val="single"/>
        </w:rPr>
        <w:t>Ib</w:t>
      </w:r>
      <w:proofErr w:type="spellEnd"/>
      <w:r w:rsidRPr="00C344A1">
        <w:rPr>
          <w:rFonts w:ascii="Cambria" w:hAnsi="Cambria"/>
          <w:u w:val="single"/>
        </w:rPr>
        <w:t>)</w:t>
      </w:r>
    </w:p>
    <w:p w:rsidR="00AB2913" w:rsidRPr="007C6547" w:rsidRDefault="00AB2913" w:rsidP="007C5E7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2315">
        <w:rPr>
          <w:sz w:val="28"/>
          <w:szCs w:val="28"/>
        </w:rPr>
        <w:t xml:space="preserve"> </w:t>
      </w:r>
      <w:r w:rsidRPr="007C6547">
        <w:rPr>
          <w:sz w:val="28"/>
          <w:szCs w:val="28"/>
        </w:rPr>
        <w:t>List of seminars, conferences, etc. attended &amp; paper presented</w:t>
      </w:r>
    </w:p>
    <w:tbl>
      <w:tblPr>
        <w:tblW w:w="1062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80"/>
        <w:gridCol w:w="2325"/>
        <w:gridCol w:w="2388"/>
        <w:gridCol w:w="962"/>
        <w:gridCol w:w="3223"/>
      </w:tblGrid>
      <w:tr w:rsidR="00AB2913" w:rsidRPr="003531DF" w:rsidTr="00AD21DC">
        <w:trPr>
          <w:trHeight w:val="422"/>
          <w:jc w:val="center"/>
        </w:trPr>
        <w:tc>
          <w:tcPr>
            <w:tcW w:w="648" w:type="dxa"/>
            <w:vAlign w:val="center"/>
          </w:tcPr>
          <w:p w:rsidR="00AB2913" w:rsidRPr="003531DF" w:rsidRDefault="00AB2913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Sl. No.</w:t>
            </w:r>
          </w:p>
        </w:tc>
        <w:tc>
          <w:tcPr>
            <w:tcW w:w="1080" w:type="dxa"/>
            <w:vAlign w:val="center"/>
          </w:tcPr>
          <w:p w:rsidR="00AB2913" w:rsidRPr="003531DF" w:rsidRDefault="00AD21DC" w:rsidP="00A10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Duration/</w:t>
            </w:r>
            <w:r w:rsidR="00AB2913" w:rsidRPr="003531DF">
              <w:rPr>
                <w:sz w:val="24"/>
                <w:szCs w:val="24"/>
              </w:rPr>
              <w:t>Date</w:t>
            </w:r>
          </w:p>
        </w:tc>
        <w:tc>
          <w:tcPr>
            <w:tcW w:w="2325" w:type="dxa"/>
          </w:tcPr>
          <w:p w:rsidR="00AB2913" w:rsidRPr="003531DF" w:rsidRDefault="00AB2913" w:rsidP="00A102BD">
            <w:pPr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Title</w:t>
            </w:r>
          </w:p>
        </w:tc>
        <w:tc>
          <w:tcPr>
            <w:tcW w:w="2388" w:type="dxa"/>
          </w:tcPr>
          <w:p w:rsidR="00AB2913" w:rsidRPr="003531DF" w:rsidRDefault="00AB2913" w:rsidP="00A102BD">
            <w:pPr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Organized by</w:t>
            </w:r>
          </w:p>
        </w:tc>
        <w:tc>
          <w:tcPr>
            <w:tcW w:w="962" w:type="dxa"/>
            <w:vAlign w:val="center"/>
          </w:tcPr>
          <w:p w:rsidR="00AB2913" w:rsidRPr="003531DF" w:rsidRDefault="003531DF" w:rsidP="00A102BD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Sponsored  by</w:t>
            </w:r>
          </w:p>
        </w:tc>
        <w:tc>
          <w:tcPr>
            <w:tcW w:w="3223" w:type="dxa"/>
          </w:tcPr>
          <w:p w:rsidR="00AB2913" w:rsidRPr="003531DF" w:rsidRDefault="00AB2913" w:rsidP="00A102BD">
            <w:pPr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Title of the paper presented</w:t>
            </w:r>
          </w:p>
        </w:tc>
      </w:tr>
      <w:tr w:rsidR="00AB2913" w:rsidRPr="003531DF" w:rsidTr="00AD21DC">
        <w:trPr>
          <w:jc w:val="center"/>
        </w:trPr>
        <w:tc>
          <w:tcPr>
            <w:tcW w:w="648" w:type="dxa"/>
            <w:vAlign w:val="center"/>
          </w:tcPr>
          <w:p w:rsidR="00AB2913" w:rsidRPr="003531DF" w:rsidRDefault="00AB2913" w:rsidP="00A102BD">
            <w:pPr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  <w:vAlign w:val="center"/>
          </w:tcPr>
          <w:p w:rsidR="00AB2913" w:rsidRPr="003531DF" w:rsidRDefault="00AB2913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02.10.15-04.10.15</w:t>
            </w:r>
          </w:p>
        </w:tc>
        <w:tc>
          <w:tcPr>
            <w:tcW w:w="2325" w:type="dxa"/>
          </w:tcPr>
          <w:p w:rsidR="00AB2913" w:rsidRPr="003531DF" w:rsidRDefault="00AB2913" w:rsidP="00A102BD">
            <w:pPr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Crime: Factors and Solution</w:t>
            </w:r>
          </w:p>
        </w:tc>
        <w:tc>
          <w:tcPr>
            <w:tcW w:w="2388" w:type="dxa"/>
          </w:tcPr>
          <w:p w:rsidR="00AB2913" w:rsidRPr="003531DF" w:rsidRDefault="00AB2913" w:rsidP="00A102BD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Institute for Social Development &amp; Research (ISDR)</w:t>
            </w:r>
          </w:p>
        </w:tc>
        <w:tc>
          <w:tcPr>
            <w:tcW w:w="962" w:type="dxa"/>
            <w:vAlign w:val="center"/>
          </w:tcPr>
          <w:p w:rsidR="00AB2913" w:rsidRPr="003531DF" w:rsidRDefault="00AB2913" w:rsidP="00A102BD">
            <w:pPr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--</w:t>
            </w:r>
          </w:p>
        </w:tc>
        <w:tc>
          <w:tcPr>
            <w:tcW w:w="3223" w:type="dxa"/>
          </w:tcPr>
          <w:p w:rsidR="00AB2913" w:rsidRPr="003531DF" w:rsidRDefault="00AB2913" w:rsidP="00A102BD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Relation between Politicians, Chapels and Anti-social Persons: A burning Problem</w:t>
            </w:r>
          </w:p>
        </w:tc>
      </w:tr>
      <w:tr w:rsidR="00AB2913" w:rsidRPr="003531DF" w:rsidTr="00AD21DC">
        <w:trPr>
          <w:jc w:val="center"/>
        </w:trPr>
        <w:tc>
          <w:tcPr>
            <w:tcW w:w="648" w:type="dxa"/>
            <w:vAlign w:val="center"/>
          </w:tcPr>
          <w:p w:rsidR="00AB2913" w:rsidRPr="003531DF" w:rsidRDefault="00AB2913" w:rsidP="00A102BD">
            <w:pPr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2.</w:t>
            </w:r>
          </w:p>
        </w:tc>
        <w:tc>
          <w:tcPr>
            <w:tcW w:w="1080" w:type="dxa"/>
            <w:vAlign w:val="center"/>
          </w:tcPr>
          <w:p w:rsidR="00AB2913" w:rsidRPr="003531DF" w:rsidRDefault="00AB2913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02.12.15-03.12.15</w:t>
            </w:r>
          </w:p>
        </w:tc>
        <w:tc>
          <w:tcPr>
            <w:tcW w:w="2325" w:type="dxa"/>
          </w:tcPr>
          <w:p w:rsidR="00AB2913" w:rsidRPr="003531DF" w:rsidRDefault="00AB2913" w:rsidP="00AD2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531DF">
              <w:rPr>
                <w:sz w:val="24"/>
                <w:szCs w:val="24"/>
              </w:rPr>
              <w:t>Rabindranath</w:t>
            </w:r>
            <w:proofErr w:type="spellEnd"/>
            <w:r w:rsidRPr="003531DF">
              <w:rPr>
                <w:sz w:val="24"/>
                <w:szCs w:val="24"/>
              </w:rPr>
              <w:t xml:space="preserve"> Tagore: Humanity and Cultural Affinity</w:t>
            </w:r>
          </w:p>
        </w:tc>
        <w:tc>
          <w:tcPr>
            <w:tcW w:w="2388" w:type="dxa"/>
          </w:tcPr>
          <w:p w:rsidR="00AB2913" w:rsidRPr="003531DF" w:rsidRDefault="00AB2913" w:rsidP="00AD21DC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 xml:space="preserve">Department of English &amp; Bengali, </w:t>
            </w:r>
            <w:proofErr w:type="spellStart"/>
            <w:r w:rsidRPr="003531DF">
              <w:rPr>
                <w:sz w:val="24"/>
                <w:szCs w:val="24"/>
              </w:rPr>
              <w:t>Bolpur</w:t>
            </w:r>
            <w:proofErr w:type="spellEnd"/>
            <w:r w:rsidRPr="003531DF">
              <w:rPr>
                <w:sz w:val="24"/>
                <w:szCs w:val="24"/>
              </w:rPr>
              <w:t xml:space="preserve"> College</w:t>
            </w:r>
          </w:p>
        </w:tc>
        <w:tc>
          <w:tcPr>
            <w:tcW w:w="962" w:type="dxa"/>
            <w:vAlign w:val="center"/>
          </w:tcPr>
          <w:p w:rsidR="00AB2913" w:rsidRPr="003531DF" w:rsidRDefault="00AB2913" w:rsidP="00A102BD">
            <w:pPr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UGC</w:t>
            </w:r>
          </w:p>
        </w:tc>
        <w:tc>
          <w:tcPr>
            <w:tcW w:w="3223" w:type="dxa"/>
          </w:tcPr>
          <w:p w:rsidR="00AB2913" w:rsidRPr="003531DF" w:rsidRDefault="00AB2913" w:rsidP="00A102B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531DF">
              <w:rPr>
                <w:sz w:val="24"/>
                <w:szCs w:val="24"/>
              </w:rPr>
              <w:t>Rabindranath</w:t>
            </w:r>
            <w:proofErr w:type="spellEnd"/>
            <w:r w:rsidRPr="003531DF">
              <w:rPr>
                <w:sz w:val="24"/>
                <w:szCs w:val="24"/>
              </w:rPr>
              <w:t xml:space="preserve"> O </w:t>
            </w:r>
            <w:proofErr w:type="spellStart"/>
            <w:r w:rsidRPr="003531DF">
              <w:rPr>
                <w:sz w:val="24"/>
                <w:szCs w:val="24"/>
              </w:rPr>
              <w:t>Bharater</w:t>
            </w:r>
            <w:proofErr w:type="spellEnd"/>
            <w:r w:rsidRPr="003531DF">
              <w:rPr>
                <w:sz w:val="24"/>
                <w:szCs w:val="24"/>
              </w:rPr>
              <w:t xml:space="preserve"> </w:t>
            </w:r>
            <w:proofErr w:type="spellStart"/>
            <w:r w:rsidRPr="003531DF">
              <w:rPr>
                <w:sz w:val="24"/>
                <w:szCs w:val="24"/>
              </w:rPr>
              <w:t>Mulnibashi</w:t>
            </w:r>
            <w:proofErr w:type="spellEnd"/>
            <w:r w:rsidRPr="003531DF">
              <w:rPr>
                <w:sz w:val="24"/>
                <w:szCs w:val="24"/>
              </w:rPr>
              <w:t xml:space="preserve"> </w:t>
            </w:r>
            <w:proofErr w:type="spellStart"/>
            <w:r w:rsidRPr="003531DF">
              <w:rPr>
                <w:sz w:val="24"/>
                <w:szCs w:val="24"/>
              </w:rPr>
              <w:t>Anarya</w:t>
            </w:r>
            <w:proofErr w:type="spellEnd"/>
            <w:r w:rsidRPr="003531DF">
              <w:rPr>
                <w:sz w:val="24"/>
                <w:szCs w:val="24"/>
              </w:rPr>
              <w:t xml:space="preserve"> </w:t>
            </w:r>
            <w:proofErr w:type="spellStart"/>
            <w:r w:rsidRPr="003531DF">
              <w:rPr>
                <w:sz w:val="24"/>
                <w:szCs w:val="24"/>
              </w:rPr>
              <w:t>Asprishya</w:t>
            </w:r>
            <w:proofErr w:type="spellEnd"/>
            <w:r w:rsidRPr="003531DF">
              <w:rPr>
                <w:sz w:val="24"/>
                <w:szCs w:val="24"/>
              </w:rPr>
              <w:t xml:space="preserve"> </w:t>
            </w:r>
            <w:proofErr w:type="spellStart"/>
            <w:r w:rsidRPr="003531DF">
              <w:rPr>
                <w:sz w:val="24"/>
                <w:szCs w:val="24"/>
              </w:rPr>
              <w:t>Sampradayh</w:t>
            </w:r>
            <w:proofErr w:type="spellEnd"/>
          </w:p>
        </w:tc>
      </w:tr>
      <w:tr w:rsidR="00AB2913" w:rsidRPr="003531DF" w:rsidTr="00AD21DC">
        <w:trPr>
          <w:trHeight w:val="1160"/>
          <w:jc w:val="center"/>
        </w:trPr>
        <w:tc>
          <w:tcPr>
            <w:tcW w:w="648" w:type="dxa"/>
            <w:vAlign w:val="center"/>
          </w:tcPr>
          <w:p w:rsidR="00AB2913" w:rsidRPr="003531DF" w:rsidRDefault="00AB2913" w:rsidP="00AD21DC">
            <w:pPr>
              <w:spacing w:after="0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3.</w:t>
            </w:r>
          </w:p>
        </w:tc>
        <w:tc>
          <w:tcPr>
            <w:tcW w:w="1080" w:type="dxa"/>
            <w:vAlign w:val="center"/>
          </w:tcPr>
          <w:p w:rsidR="00AB2913" w:rsidRPr="003531DF" w:rsidRDefault="00AB2913" w:rsidP="00AD2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22.12.15-23.12.15</w:t>
            </w:r>
          </w:p>
        </w:tc>
        <w:tc>
          <w:tcPr>
            <w:tcW w:w="2325" w:type="dxa"/>
          </w:tcPr>
          <w:p w:rsidR="00AB2913" w:rsidRPr="003531DF" w:rsidRDefault="00AB2913" w:rsidP="00AD21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3531DF">
              <w:rPr>
                <w:sz w:val="24"/>
                <w:szCs w:val="24"/>
              </w:rPr>
              <w:t>Srivasan</w:t>
            </w:r>
            <w:proofErr w:type="spellEnd"/>
            <w:r w:rsidRPr="003531DF">
              <w:rPr>
                <w:sz w:val="24"/>
                <w:szCs w:val="24"/>
              </w:rPr>
              <w:t xml:space="preserve"> </w:t>
            </w:r>
            <w:proofErr w:type="spellStart"/>
            <w:r w:rsidRPr="003531DF">
              <w:rPr>
                <w:sz w:val="24"/>
                <w:szCs w:val="24"/>
              </w:rPr>
              <w:t>Ramanujan</w:t>
            </w:r>
            <w:proofErr w:type="spellEnd"/>
            <w:r w:rsidRPr="003531DF">
              <w:rPr>
                <w:sz w:val="24"/>
                <w:szCs w:val="24"/>
              </w:rPr>
              <w:t xml:space="preserve">: The Great Inspirer of Learning </w:t>
            </w:r>
            <w:r w:rsidR="00AD21DC">
              <w:rPr>
                <w:sz w:val="24"/>
                <w:szCs w:val="24"/>
              </w:rPr>
              <w:t>M</w:t>
            </w:r>
            <w:r w:rsidRPr="003531DF">
              <w:rPr>
                <w:sz w:val="24"/>
                <w:szCs w:val="24"/>
              </w:rPr>
              <w:t xml:space="preserve">athematics </w:t>
            </w:r>
          </w:p>
        </w:tc>
        <w:tc>
          <w:tcPr>
            <w:tcW w:w="2388" w:type="dxa"/>
          </w:tcPr>
          <w:p w:rsidR="00AB2913" w:rsidRPr="003531DF" w:rsidRDefault="00AB2913" w:rsidP="00AD21DC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 xml:space="preserve">Department of Mathematics, </w:t>
            </w:r>
            <w:proofErr w:type="spellStart"/>
            <w:r w:rsidRPr="003531DF">
              <w:rPr>
                <w:sz w:val="24"/>
                <w:szCs w:val="24"/>
              </w:rPr>
              <w:t>Symsundar</w:t>
            </w:r>
            <w:proofErr w:type="spellEnd"/>
            <w:r w:rsidRPr="003531DF">
              <w:rPr>
                <w:sz w:val="24"/>
                <w:szCs w:val="24"/>
              </w:rPr>
              <w:t xml:space="preserve"> College &amp; Indus </w:t>
            </w:r>
            <w:proofErr w:type="spellStart"/>
            <w:r w:rsidRPr="003531DF">
              <w:rPr>
                <w:sz w:val="24"/>
                <w:szCs w:val="24"/>
              </w:rPr>
              <w:t>Mahavidyaya</w:t>
            </w:r>
            <w:proofErr w:type="spellEnd"/>
          </w:p>
        </w:tc>
        <w:tc>
          <w:tcPr>
            <w:tcW w:w="962" w:type="dxa"/>
            <w:vAlign w:val="center"/>
          </w:tcPr>
          <w:p w:rsidR="00AB2913" w:rsidRPr="003531DF" w:rsidRDefault="00AB2913" w:rsidP="00AD21DC">
            <w:pPr>
              <w:spacing w:after="0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UGC</w:t>
            </w:r>
          </w:p>
        </w:tc>
        <w:tc>
          <w:tcPr>
            <w:tcW w:w="3223" w:type="dxa"/>
          </w:tcPr>
          <w:p w:rsidR="00AB2913" w:rsidRPr="003531DF" w:rsidRDefault="00AB2913" w:rsidP="00AD21DC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position w:val="-26"/>
                <w:sz w:val="24"/>
                <w:szCs w:val="24"/>
              </w:rPr>
              <w:object w:dxaOrig="540" w:dyaOrig="499">
                <v:shape id="_x0000_i1028" type="#_x0000_t75" style="width:27pt;height:24.75pt" o:ole="">
                  <v:imagedata r:id="rId9" o:title=""/>
                </v:shape>
                <o:OLEObject Type="Embed" ProgID="Equation.3" ShapeID="_x0000_i1028" DrawAspect="Content" ObjectID="_1536230608" r:id="rId15"/>
              </w:object>
            </w:r>
            <w:r w:rsidRPr="003531DF">
              <w:rPr>
                <w:sz w:val="24"/>
                <w:szCs w:val="24"/>
              </w:rPr>
              <w:t>[Regular n-</w:t>
            </w:r>
            <w:proofErr w:type="spellStart"/>
            <w:r w:rsidRPr="003531DF">
              <w:rPr>
                <w:sz w:val="24"/>
                <w:szCs w:val="24"/>
              </w:rPr>
              <w:t>gon</w:t>
            </w:r>
            <w:proofErr w:type="spellEnd"/>
            <w:r w:rsidRPr="003531DF">
              <w:rPr>
                <w:sz w:val="24"/>
                <w:szCs w:val="24"/>
              </w:rPr>
              <w:t>] = a circle or a regular n-</w:t>
            </w:r>
            <w:proofErr w:type="spellStart"/>
            <w:r w:rsidRPr="003531DF">
              <w:rPr>
                <w:sz w:val="24"/>
                <w:szCs w:val="24"/>
              </w:rPr>
              <w:t>gon</w:t>
            </w:r>
            <w:proofErr w:type="spellEnd"/>
            <w:r w:rsidRPr="003531DF">
              <w:rPr>
                <w:sz w:val="24"/>
                <w:szCs w:val="24"/>
              </w:rPr>
              <w:t xml:space="preserve"> </w:t>
            </w:r>
            <w:r w:rsidRPr="003531DF">
              <w:rPr>
                <w:position w:val="-6"/>
                <w:sz w:val="24"/>
                <w:szCs w:val="24"/>
              </w:rPr>
              <w:object w:dxaOrig="300" w:dyaOrig="220">
                <v:shape id="_x0000_i1029" type="#_x0000_t75" style="width:15pt;height:11.25pt" o:ole="">
                  <v:imagedata r:id="rId11" o:title=""/>
                </v:shape>
                <o:OLEObject Type="Embed" ProgID="Equation.3" ShapeID="_x0000_i1029" DrawAspect="Content" ObjectID="_1536230609" r:id="rId16"/>
              </w:object>
            </w:r>
            <w:r w:rsidRPr="003531DF">
              <w:rPr>
                <w:sz w:val="24"/>
                <w:szCs w:val="24"/>
              </w:rPr>
              <w:t>a circle when n</w:t>
            </w:r>
            <w:r w:rsidRPr="003531DF">
              <w:rPr>
                <w:position w:val="-6"/>
                <w:sz w:val="24"/>
                <w:szCs w:val="24"/>
              </w:rPr>
              <w:object w:dxaOrig="300" w:dyaOrig="220">
                <v:shape id="_x0000_i1030" type="#_x0000_t75" style="width:15pt;height:11.25pt" o:ole="">
                  <v:imagedata r:id="rId13" o:title=""/>
                </v:shape>
                <o:OLEObject Type="Embed" ProgID="Equation.3" ShapeID="_x0000_i1030" DrawAspect="Content" ObjectID="_1536230610" r:id="rId17"/>
              </w:object>
            </w:r>
            <w:r w:rsidRPr="003531DF">
              <w:rPr>
                <w:sz w:val="24"/>
                <w:szCs w:val="24"/>
              </w:rPr>
              <w:t>∞</w:t>
            </w:r>
          </w:p>
        </w:tc>
      </w:tr>
      <w:tr w:rsidR="00AB2913" w:rsidRPr="003531DF" w:rsidTr="00AD21DC">
        <w:trPr>
          <w:jc w:val="center"/>
        </w:trPr>
        <w:tc>
          <w:tcPr>
            <w:tcW w:w="648" w:type="dxa"/>
            <w:vAlign w:val="center"/>
          </w:tcPr>
          <w:p w:rsidR="00AB2913" w:rsidRPr="003531DF" w:rsidRDefault="00AB2913" w:rsidP="00AD21DC">
            <w:pPr>
              <w:spacing w:after="0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4.</w:t>
            </w:r>
          </w:p>
        </w:tc>
        <w:tc>
          <w:tcPr>
            <w:tcW w:w="1080" w:type="dxa"/>
            <w:vAlign w:val="center"/>
          </w:tcPr>
          <w:p w:rsidR="00AB2913" w:rsidRPr="003531DF" w:rsidRDefault="00AB2913" w:rsidP="00A102BD">
            <w:pPr>
              <w:spacing w:after="0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09.02.16-11.02.16</w:t>
            </w:r>
          </w:p>
        </w:tc>
        <w:tc>
          <w:tcPr>
            <w:tcW w:w="2325" w:type="dxa"/>
          </w:tcPr>
          <w:p w:rsidR="00AD21DC" w:rsidRDefault="00AB2913" w:rsidP="00AD21DC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 xml:space="preserve">Recent Trends in </w:t>
            </w:r>
          </w:p>
          <w:p w:rsidR="00AB2913" w:rsidRPr="003531DF" w:rsidRDefault="00AB2913" w:rsidP="00AD21DC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Ma</w:t>
            </w:r>
            <w:r w:rsidR="00AD21DC">
              <w:rPr>
                <w:sz w:val="24"/>
                <w:szCs w:val="24"/>
              </w:rPr>
              <w:t xml:space="preserve"> </w:t>
            </w:r>
            <w:proofErr w:type="spellStart"/>
            <w:r w:rsidRPr="003531DF">
              <w:rPr>
                <w:sz w:val="24"/>
                <w:szCs w:val="24"/>
              </w:rPr>
              <w:t>thematical</w:t>
            </w:r>
            <w:proofErr w:type="spellEnd"/>
            <w:r w:rsidRPr="003531DF">
              <w:rPr>
                <w:sz w:val="24"/>
                <w:szCs w:val="24"/>
              </w:rPr>
              <w:t xml:space="preserve"> Sciences and Applications</w:t>
            </w:r>
          </w:p>
        </w:tc>
        <w:tc>
          <w:tcPr>
            <w:tcW w:w="2388" w:type="dxa"/>
          </w:tcPr>
          <w:p w:rsidR="00AB2913" w:rsidRPr="003531DF" w:rsidRDefault="00AB2913" w:rsidP="00A102BD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 xml:space="preserve">Department of Mathematics, The University of </w:t>
            </w:r>
            <w:proofErr w:type="spellStart"/>
            <w:r w:rsidRPr="003531DF">
              <w:rPr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962" w:type="dxa"/>
            <w:vAlign w:val="center"/>
          </w:tcPr>
          <w:p w:rsidR="00AB2913" w:rsidRPr="003531DF" w:rsidRDefault="00AB2913" w:rsidP="00A102BD">
            <w:pPr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--</w:t>
            </w:r>
          </w:p>
        </w:tc>
        <w:tc>
          <w:tcPr>
            <w:tcW w:w="3223" w:type="dxa"/>
          </w:tcPr>
          <w:p w:rsidR="00AB2913" w:rsidRPr="003531DF" w:rsidRDefault="00AB2913" w:rsidP="00A102BD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Turbulence of a Fluid: Fuzzy Dynamical System Approach</w:t>
            </w:r>
          </w:p>
        </w:tc>
      </w:tr>
      <w:tr w:rsidR="00AB2913" w:rsidRPr="003531DF" w:rsidTr="00AD21DC">
        <w:trPr>
          <w:jc w:val="center"/>
        </w:trPr>
        <w:tc>
          <w:tcPr>
            <w:tcW w:w="648" w:type="dxa"/>
            <w:vAlign w:val="center"/>
          </w:tcPr>
          <w:p w:rsidR="00AB2913" w:rsidRPr="003531DF" w:rsidRDefault="00AB2913" w:rsidP="00A102BD">
            <w:pPr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5.</w:t>
            </w:r>
          </w:p>
        </w:tc>
        <w:tc>
          <w:tcPr>
            <w:tcW w:w="1080" w:type="dxa"/>
            <w:vAlign w:val="center"/>
          </w:tcPr>
          <w:p w:rsidR="00AB2913" w:rsidRPr="003531DF" w:rsidRDefault="00AB2913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11.02.16</w:t>
            </w:r>
          </w:p>
        </w:tc>
        <w:tc>
          <w:tcPr>
            <w:tcW w:w="2325" w:type="dxa"/>
          </w:tcPr>
          <w:p w:rsidR="00AB2913" w:rsidRPr="003531DF" w:rsidRDefault="00AB2913" w:rsidP="00A102BD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AB2913" w:rsidRPr="003531DF" w:rsidRDefault="00AB2913" w:rsidP="00A102BD">
            <w:pPr>
              <w:spacing w:after="0" w:line="240" w:lineRule="auto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 xml:space="preserve">Department of NSS, </w:t>
            </w:r>
            <w:proofErr w:type="spellStart"/>
            <w:r w:rsidRPr="003531DF">
              <w:rPr>
                <w:sz w:val="24"/>
                <w:szCs w:val="24"/>
              </w:rPr>
              <w:t>Burdwan</w:t>
            </w:r>
            <w:proofErr w:type="spellEnd"/>
            <w:r w:rsidRPr="003531DF">
              <w:rPr>
                <w:sz w:val="24"/>
                <w:szCs w:val="24"/>
              </w:rPr>
              <w:t xml:space="preserve"> Raj college unit </w:t>
            </w:r>
          </w:p>
        </w:tc>
        <w:tc>
          <w:tcPr>
            <w:tcW w:w="962" w:type="dxa"/>
            <w:vAlign w:val="center"/>
          </w:tcPr>
          <w:p w:rsidR="00AB2913" w:rsidRPr="003531DF" w:rsidRDefault="00AB2913" w:rsidP="00A102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>Govt. of India</w:t>
            </w:r>
          </w:p>
        </w:tc>
        <w:tc>
          <w:tcPr>
            <w:tcW w:w="3223" w:type="dxa"/>
          </w:tcPr>
          <w:p w:rsidR="00AB2913" w:rsidRPr="003531DF" w:rsidRDefault="00AB2913" w:rsidP="00A102BD">
            <w:pPr>
              <w:rPr>
                <w:sz w:val="24"/>
                <w:szCs w:val="24"/>
              </w:rPr>
            </w:pPr>
            <w:r w:rsidRPr="003531DF">
              <w:rPr>
                <w:sz w:val="24"/>
                <w:szCs w:val="24"/>
              </w:rPr>
              <w:t xml:space="preserve"> </w:t>
            </w:r>
            <w:proofErr w:type="spellStart"/>
            <w:r w:rsidRPr="003531DF">
              <w:rPr>
                <w:sz w:val="24"/>
                <w:szCs w:val="24"/>
              </w:rPr>
              <w:t>Burdwan</w:t>
            </w:r>
            <w:proofErr w:type="spellEnd"/>
            <w:r w:rsidRPr="003531DF">
              <w:rPr>
                <w:sz w:val="24"/>
                <w:szCs w:val="24"/>
              </w:rPr>
              <w:t xml:space="preserve"> Raj college, </w:t>
            </w:r>
            <w:proofErr w:type="spellStart"/>
            <w:r w:rsidRPr="003531DF">
              <w:rPr>
                <w:sz w:val="24"/>
                <w:szCs w:val="24"/>
              </w:rPr>
              <w:t>Burdwan</w:t>
            </w:r>
            <w:proofErr w:type="spellEnd"/>
          </w:p>
        </w:tc>
      </w:tr>
    </w:tbl>
    <w:p w:rsidR="00AD21DC" w:rsidRDefault="00AD21DC" w:rsidP="004A135A">
      <w:pPr>
        <w:jc w:val="center"/>
        <w:rPr>
          <w:rFonts w:ascii="Cambria" w:hAnsi="Cambria"/>
        </w:rPr>
      </w:pPr>
    </w:p>
    <w:p w:rsidR="004A135A" w:rsidRPr="007133C0" w:rsidRDefault="00FD6EC1" w:rsidP="004A135A">
      <w:pPr>
        <w:jc w:val="center"/>
        <w:rPr>
          <w:rFonts w:ascii="Cambria" w:hAnsi="Cambria"/>
          <w:sz w:val="28"/>
          <w:szCs w:val="28"/>
          <w:u w:val="single"/>
        </w:rPr>
      </w:pPr>
      <w:r w:rsidRPr="007133C0">
        <w:rPr>
          <w:rFonts w:ascii="Cambria" w:hAnsi="Cambria"/>
          <w:sz w:val="28"/>
          <w:szCs w:val="28"/>
          <w:u w:val="single"/>
        </w:rPr>
        <w:lastRenderedPageBreak/>
        <w:t>Annexure-II</w:t>
      </w:r>
    </w:p>
    <w:p w:rsidR="007B2315" w:rsidRPr="007133C0" w:rsidRDefault="007B2315" w:rsidP="004A135A">
      <w:pPr>
        <w:jc w:val="center"/>
        <w:rPr>
          <w:rFonts w:ascii="Cambria" w:hAnsi="Cambria"/>
          <w:sz w:val="28"/>
          <w:szCs w:val="28"/>
        </w:rPr>
      </w:pPr>
      <w:r w:rsidRPr="007133C0">
        <w:rPr>
          <w:rFonts w:ascii="Cambria" w:hAnsi="Cambria"/>
          <w:sz w:val="28"/>
          <w:szCs w:val="28"/>
        </w:rPr>
        <w:t>List</w:t>
      </w:r>
      <w:r w:rsidR="00032ACC" w:rsidRPr="007133C0">
        <w:rPr>
          <w:rFonts w:ascii="Cambria" w:hAnsi="Cambria"/>
          <w:sz w:val="28"/>
          <w:szCs w:val="28"/>
        </w:rPr>
        <w:t xml:space="preserve"> of Committees, Sub-committees, </w:t>
      </w:r>
      <w:proofErr w:type="gramStart"/>
      <w:r w:rsidR="00032ACC" w:rsidRPr="007133C0">
        <w:rPr>
          <w:rFonts w:ascii="Cambria" w:hAnsi="Cambria"/>
          <w:sz w:val="28"/>
          <w:szCs w:val="28"/>
        </w:rPr>
        <w:t>Advisory</w:t>
      </w:r>
      <w:proofErr w:type="gramEnd"/>
      <w:r w:rsidRPr="007133C0">
        <w:rPr>
          <w:rFonts w:ascii="Cambria" w:hAnsi="Cambria"/>
          <w:sz w:val="28"/>
          <w:szCs w:val="28"/>
        </w:rPr>
        <w:t>-</w:t>
      </w:r>
      <w:r w:rsidR="00032ACC" w:rsidRPr="007133C0">
        <w:rPr>
          <w:rFonts w:ascii="Cambria" w:hAnsi="Cambria"/>
          <w:sz w:val="28"/>
          <w:szCs w:val="28"/>
        </w:rPr>
        <w:t>committees</w:t>
      </w:r>
      <w:r w:rsidRPr="007133C0">
        <w:rPr>
          <w:rFonts w:ascii="Cambria" w:hAnsi="Cambria"/>
          <w:sz w:val="28"/>
          <w:szCs w:val="28"/>
        </w:rPr>
        <w:t xml:space="preserve"> in which Prof. </w:t>
      </w:r>
      <w:proofErr w:type="spellStart"/>
      <w:r w:rsidRPr="007133C0">
        <w:rPr>
          <w:rFonts w:ascii="Cambria" w:hAnsi="Cambria"/>
          <w:sz w:val="28"/>
          <w:szCs w:val="28"/>
        </w:rPr>
        <w:t>Mukul</w:t>
      </w:r>
      <w:proofErr w:type="spellEnd"/>
      <w:r w:rsidRPr="007133C0">
        <w:rPr>
          <w:rFonts w:ascii="Cambria" w:hAnsi="Cambria"/>
          <w:sz w:val="28"/>
          <w:szCs w:val="28"/>
        </w:rPr>
        <w:t xml:space="preserve"> </w:t>
      </w:r>
      <w:proofErr w:type="spellStart"/>
      <w:r w:rsidRPr="007133C0">
        <w:rPr>
          <w:rFonts w:ascii="Cambria" w:hAnsi="Cambria"/>
          <w:sz w:val="28"/>
          <w:szCs w:val="28"/>
        </w:rPr>
        <w:t>Biswas</w:t>
      </w:r>
      <w:proofErr w:type="spellEnd"/>
      <w:r w:rsidRPr="007133C0">
        <w:rPr>
          <w:rFonts w:ascii="Cambria" w:hAnsi="Cambria"/>
          <w:sz w:val="28"/>
          <w:szCs w:val="28"/>
        </w:rPr>
        <w:t xml:space="preserve"> is/was a member 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4454"/>
        <w:gridCol w:w="2701"/>
        <w:gridCol w:w="2583"/>
      </w:tblGrid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Sl. No.</w:t>
            </w:r>
          </w:p>
        </w:tc>
        <w:tc>
          <w:tcPr>
            <w:tcW w:w="4454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Committee/ Sub-committee/ Advisory-committee/Cell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Designation</w:t>
            </w:r>
          </w:p>
        </w:tc>
        <w:tc>
          <w:tcPr>
            <w:tcW w:w="2583" w:type="dxa"/>
          </w:tcPr>
          <w:p w:rsidR="00077999" w:rsidRPr="00EE0A17" w:rsidRDefault="00077999" w:rsidP="00BF1F5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Session/s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1.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Governing Body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BF1F5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2011-12, 2012-13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Finance sub-committee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BF1F5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2011-12, 2012-13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3.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Academic  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BF1F58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2011-12, 2012-13, 2013-14, 2014-15, 2015-16, 2016-17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4.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Assets &amp; Management &amp; Maintenance 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2011-12, 2012-13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5.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Tender &amp; Purchase 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2011-12, 2012-13, 2013-14, 2014-15, 2015-16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6.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Admission 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2011-12, 2013-14, 2015-16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7.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Disciplinary 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2012-13, 2015-16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8.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Routine 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2012-13, 2014-15, 2015-16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9.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NSS</w:t>
            </w:r>
            <w:r w:rsidRPr="00EE0A17">
              <w:rPr>
                <w:b/>
                <w:sz w:val="28"/>
                <w:szCs w:val="28"/>
              </w:rPr>
              <w:t xml:space="preserve"> </w:t>
            </w:r>
            <w:r w:rsidRPr="00EE0A17">
              <w:rPr>
                <w:sz w:val="28"/>
                <w:szCs w:val="28"/>
              </w:rPr>
              <w:t>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2014-15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10.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Sexual Harassment   Prevention Cell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Joint Coordinator</w:t>
            </w:r>
          </w:p>
        </w:tc>
        <w:tc>
          <w:tcPr>
            <w:tcW w:w="2583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2014-15, 2015-16, 2016-17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11.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Library 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2014-15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12.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Seminar 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2014-15, 2015-16</w:t>
            </w:r>
          </w:p>
        </w:tc>
      </w:tr>
      <w:tr w:rsidR="00077999" w:rsidRPr="00EE0A17" w:rsidTr="00EE0A17">
        <w:trPr>
          <w:jc w:val="center"/>
        </w:trPr>
        <w:tc>
          <w:tcPr>
            <w:tcW w:w="828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13.</w:t>
            </w:r>
          </w:p>
        </w:tc>
        <w:tc>
          <w:tcPr>
            <w:tcW w:w="4454" w:type="dxa"/>
          </w:tcPr>
          <w:p w:rsidR="00077999" w:rsidRPr="00EE0A17" w:rsidRDefault="00077999" w:rsidP="00EE0A17">
            <w:pPr>
              <w:rPr>
                <w:sz w:val="28"/>
                <w:szCs w:val="28"/>
              </w:rPr>
            </w:pPr>
            <w:r w:rsidRPr="00EE0A17">
              <w:rPr>
                <w:sz w:val="28"/>
                <w:szCs w:val="28"/>
              </w:rPr>
              <w:t>IQAC  advisory committee</w:t>
            </w:r>
          </w:p>
        </w:tc>
        <w:tc>
          <w:tcPr>
            <w:tcW w:w="2701" w:type="dxa"/>
          </w:tcPr>
          <w:p w:rsidR="00077999" w:rsidRPr="00EE0A17" w:rsidRDefault="00077999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Member</w:t>
            </w:r>
          </w:p>
        </w:tc>
        <w:tc>
          <w:tcPr>
            <w:tcW w:w="2583" w:type="dxa"/>
          </w:tcPr>
          <w:p w:rsidR="00077999" w:rsidRPr="00EE0A17" w:rsidRDefault="00307F14" w:rsidP="004A135A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EE0A17">
              <w:rPr>
                <w:rFonts w:ascii="Cambria" w:hAnsi="Cambria"/>
                <w:sz w:val="28"/>
                <w:szCs w:val="28"/>
              </w:rPr>
              <w:t>2015-16, 2016-17</w:t>
            </w:r>
          </w:p>
        </w:tc>
      </w:tr>
    </w:tbl>
    <w:p w:rsidR="004A135A" w:rsidRPr="00433AD9" w:rsidRDefault="004A135A" w:rsidP="00433AD9"/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7133C0" w:rsidRDefault="007133C0" w:rsidP="00EC02DD">
      <w:pPr>
        <w:spacing w:after="0"/>
        <w:rPr>
          <w:rFonts w:ascii="Cambria" w:hAnsi="Cambria"/>
        </w:rPr>
      </w:pPr>
    </w:p>
    <w:p w:rsidR="00EC02DD" w:rsidRPr="00FA5444" w:rsidRDefault="00433AD9" w:rsidP="00EC02DD">
      <w:pPr>
        <w:spacing w:after="0"/>
        <w:rPr>
          <w:rFonts w:ascii="Cambria" w:hAnsi="Cambria"/>
          <w:b/>
        </w:rPr>
      </w:pPr>
      <w:r w:rsidRPr="00FA5444">
        <w:rPr>
          <w:rFonts w:ascii="Cambria" w:hAnsi="Cambria"/>
          <w:b/>
        </w:rPr>
        <w:lastRenderedPageBreak/>
        <w:t xml:space="preserve">2. PROFILE OF </w:t>
      </w:r>
      <w:r w:rsidR="00EC02DD" w:rsidRPr="00FA5444">
        <w:rPr>
          <w:rFonts w:ascii="Cambria" w:hAnsi="Cambria"/>
          <w:b/>
        </w:rPr>
        <w:t>SOMENATH CHAKRABARTY</w:t>
      </w:r>
    </w:p>
    <w:p w:rsidR="00EC02DD" w:rsidRPr="00FA5444" w:rsidRDefault="00EC02DD" w:rsidP="00EC02DD">
      <w:pPr>
        <w:spacing w:after="0"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6768"/>
      </w:tblGrid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676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SOMENATH CHAKRABARTY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DESIGNATION </w:t>
            </w:r>
          </w:p>
        </w:tc>
        <w:tc>
          <w:tcPr>
            <w:tcW w:w="676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Guest Lecturer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QUALIFICATION</w:t>
            </w:r>
          </w:p>
        </w:tc>
        <w:tc>
          <w:tcPr>
            <w:tcW w:w="676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M.Sc. in Mathematics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SPECIALISATION </w:t>
            </w:r>
          </w:p>
        </w:tc>
        <w:tc>
          <w:tcPr>
            <w:tcW w:w="676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Pure Mathematics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Birth</w:t>
            </w:r>
          </w:p>
        </w:tc>
        <w:tc>
          <w:tcPr>
            <w:tcW w:w="676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17.03.1988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Teaching Experience</w:t>
            </w:r>
          </w:p>
        </w:tc>
        <w:tc>
          <w:tcPr>
            <w:tcW w:w="676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Two years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Courses Taught</w:t>
            </w:r>
          </w:p>
        </w:tc>
        <w:tc>
          <w:tcPr>
            <w:tcW w:w="676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UG (both </w:t>
            </w:r>
            <w:proofErr w:type="spellStart"/>
            <w:r>
              <w:rPr>
                <w:rFonts w:ascii="Cambria" w:hAnsi="Cambria"/>
              </w:rPr>
              <w:t>Hons</w:t>
            </w:r>
            <w:proofErr w:type="spellEnd"/>
            <w:r>
              <w:rPr>
                <w:rFonts w:ascii="Cambria" w:hAnsi="Cambria"/>
              </w:rPr>
              <w:t xml:space="preserve"> &amp; Gen)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Subject Taught</w:t>
            </w:r>
          </w:p>
        </w:tc>
        <w:tc>
          <w:tcPr>
            <w:tcW w:w="6768" w:type="dxa"/>
          </w:tcPr>
          <w:p w:rsidR="00EC02DD" w:rsidRDefault="00DD4F08" w:rsidP="00DD4F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Classical</w:t>
            </w:r>
            <w:r w:rsidR="00EC02DD">
              <w:rPr>
                <w:rFonts w:ascii="Cambria" w:hAnsi="Cambria"/>
              </w:rPr>
              <w:t xml:space="preserve"> Algebra, Integral Calculus, Number Theory, Numerical Analysis, Computer Programming  (</w:t>
            </w:r>
            <w:r>
              <w:rPr>
                <w:rFonts w:ascii="Cambria" w:hAnsi="Cambria"/>
              </w:rPr>
              <w:t>Theoretical</w:t>
            </w:r>
            <w:r w:rsidR="00EC02DD">
              <w:rPr>
                <w:rFonts w:ascii="Cambria" w:hAnsi="Cambria"/>
              </w:rPr>
              <w:t xml:space="preserve"> &amp; Practical)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Future Plan of </w:t>
            </w:r>
            <w:r w:rsidR="00DD4F08">
              <w:rPr>
                <w:rFonts w:ascii="Cambria" w:hAnsi="Cambria"/>
              </w:rPr>
              <w:t>research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676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Publication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Participation in FDP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Participation in Administrative Work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DD4F08">
        <w:tc>
          <w:tcPr>
            <w:tcW w:w="3798" w:type="dxa"/>
          </w:tcPr>
          <w:p w:rsidR="00EC02DD" w:rsidRDefault="00EC02DD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Co-curricular Activity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DD4F08">
        <w:tc>
          <w:tcPr>
            <w:tcW w:w="3798" w:type="dxa"/>
          </w:tcPr>
          <w:p w:rsidR="00EC02DD" w:rsidRDefault="00DD4F08" w:rsidP="00EC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Extracurricular</w:t>
            </w:r>
            <w:r w:rsidR="00EC02DD">
              <w:rPr>
                <w:rFonts w:ascii="Cambria" w:hAnsi="Cambria"/>
              </w:rPr>
              <w:t xml:space="preserve"> Activity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</w:tbl>
    <w:p w:rsidR="00EC02DD" w:rsidRPr="00FA5444" w:rsidRDefault="00EC02DD" w:rsidP="00FA5444">
      <w:pPr>
        <w:spacing w:after="0" w:line="240" w:lineRule="auto"/>
        <w:rPr>
          <w:rFonts w:ascii="Cambria" w:hAnsi="Cambria"/>
          <w:sz w:val="16"/>
          <w:szCs w:val="16"/>
        </w:rPr>
      </w:pPr>
    </w:p>
    <w:p w:rsidR="00EC02DD" w:rsidRPr="00FA5444" w:rsidRDefault="00DD4F08" w:rsidP="00EC02DD">
      <w:pPr>
        <w:spacing w:after="0"/>
        <w:rPr>
          <w:rFonts w:ascii="Cambria" w:hAnsi="Cambria"/>
          <w:b/>
        </w:rPr>
      </w:pPr>
      <w:r w:rsidRPr="00FA5444">
        <w:rPr>
          <w:rFonts w:ascii="Cambria" w:hAnsi="Cambria"/>
          <w:b/>
        </w:rPr>
        <w:t>3.</w:t>
      </w:r>
      <w:r w:rsidR="00FA5444" w:rsidRPr="00FA5444">
        <w:rPr>
          <w:rFonts w:ascii="Cambria" w:hAnsi="Cambria"/>
          <w:b/>
        </w:rPr>
        <w:t xml:space="preserve"> </w:t>
      </w:r>
      <w:r w:rsidR="00EC02DD" w:rsidRPr="00FA5444">
        <w:rPr>
          <w:rFonts w:ascii="Cambria" w:hAnsi="Cambria"/>
          <w:b/>
        </w:rPr>
        <w:t>PROFILE OF CHANDAN GHOSH</w:t>
      </w:r>
    </w:p>
    <w:p w:rsidR="00EC02DD" w:rsidRPr="00FA5444" w:rsidRDefault="00EC02DD" w:rsidP="00EC02DD">
      <w:pPr>
        <w:spacing w:after="0"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6768"/>
      </w:tblGrid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CHANDAN GHOSH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DESIGNATION 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Guest Lecturer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QUALIFICATION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M.Sc. in Mathematics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SPECIALISATION 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Applied Mathematics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Birth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Teaching Experience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Two years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Courses Taught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UG (both </w:t>
            </w:r>
            <w:proofErr w:type="spellStart"/>
            <w:r>
              <w:rPr>
                <w:rFonts w:ascii="Cambria" w:hAnsi="Cambria"/>
              </w:rPr>
              <w:t>Hons</w:t>
            </w:r>
            <w:proofErr w:type="spellEnd"/>
            <w:r>
              <w:rPr>
                <w:rFonts w:ascii="Cambria" w:hAnsi="Cambria"/>
              </w:rPr>
              <w:t xml:space="preserve"> &amp; Gen)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Subject Taught</w:t>
            </w:r>
          </w:p>
        </w:tc>
        <w:tc>
          <w:tcPr>
            <w:tcW w:w="6768" w:type="dxa"/>
          </w:tcPr>
          <w:p w:rsidR="00EC02DD" w:rsidRDefault="000B3DC6" w:rsidP="000B3DC6">
            <w:pPr>
              <w:rPr>
                <w:rFonts w:ascii="Cambria" w:hAnsi="Cambria"/>
              </w:rPr>
            </w:pPr>
            <w:r w:rsidRPr="00C96DB0">
              <w:rPr>
                <w:sz w:val="24"/>
                <w:szCs w:val="24"/>
              </w:rPr>
              <w:t>Vector Analysis</w:t>
            </w:r>
            <w:r>
              <w:rPr>
                <w:sz w:val="24"/>
                <w:szCs w:val="24"/>
              </w:rPr>
              <w:t>,</w:t>
            </w:r>
            <w:r w:rsidRPr="00C96DB0">
              <w:rPr>
                <w:sz w:val="24"/>
                <w:szCs w:val="24"/>
              </w:rPr>
              <w:t xml:space="preserve"> Tensor Analysis</w:t>
            </w:r>
            <w:r>
              <w:rPr>
                <w:sz w:val="24"/>
                <w:szCs w:val="24"/>
              </w:rPr>
              <w:t>,</w:t>
            </w:r>
            <w:r w:rsidRPr="00C96DB0">
              <w:rPr>
                <w:sz w:val="24"/>
                <w:szCs w:val="24"/>
              </w:rPr>
              <w:t xml:space="preserve"> Geometry</w:t>
            </w:r>
            <w:r>
              <w:rPr>
                <w:sz w:val="24"/>
                <w:szCs w:val="24"/>
              </w:rPr>
              <w:t>,</w:t>
            </w:r>
            <w:r w:rsidRPr="00C96DB0">
              <w:rPr>
                <w:sz w:val="24"/>
                <w:szCs w:val="24"/>
              </w:rPr>
              <w:t xml:space="preserve"> Complex Analysis</w:t>
            </w:r>
            <w:r>
              <w:rPr>
                <w:sz w:val="24"/>
                <w:szCs w:val="24"/>
              </w:rPr>
              <w:t>,</w:t>
            </w:r>
            <w:r w:rsidRPr="00C96D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Real Analysis,</w:t>
            </w:r>
            <w:r w:rsidRPr="00C96DB0">
              <w:rPr>
                <w:sz w:val="24"/>
                <w:szCs w:val="24"/>
              </w:rPr>
              <w:t xml:space="preserve"> Numerical Analysis</w:t>
            </w:r>
            <w:r w:rsidR="00F13C60">
              <w:rPr>
                <w:sz w:val="24"/>
                <w:szCs w:val="24"/>
              </w:rPr>
              <w:t>,</w:t>
            </w:r>
            <w:r w:rsidRPr="00C96DB0">
              <w:rPr>
                <w:sz w:val="24"/>
                <w:szCs w:val="24"/>
              </w:rPr>
              <w:t xml:space="preserve"> </w:t>
            </w:r>
            <w:r w:rsidR="00F13C60" w:rsidRPr="00C96DB0">
              <w:rPr>
                <w:sz w:val="24"/>
                <w:szCs w:val="24"/>
              </w:rPr>
              <w:t>ODE</w:t>
            </w:r>
            <w:r w:rsidRPr="00C96DB0">
              <w:rPr>
                <w:sz w:val="24"/>
                <w:szCs w:val="24"/>
              </w:rPr>
              <w:t xml:space="preserve"> 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Future Plan of </w:t>
            </w:r>
            <w:r w:rsidR="00DD4F08">
              <w:rPr>
                <w:rFonts w:ascii="Cambria" w:hAnsi="Cambria"/>
              </w:rPr>
              <w:t>research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Publication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Participation in FDP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Participation in Administrative Work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9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Co-curricular Activity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98" w:type="dxa"/>
          </w:tcPr>
          <w:p w:rsidR="00EC02DD" w:rsidRDefault="00DD4F08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Extracurricular</w:t>
            </w:r>
            <w:r w:rsidR="00EC02DD">
              <w:rPr>
                <w:rFonts w:ascii="Cambria" w:hAnsi="Cambria"/>
              </w:rPr>
              <w:t xml:space="preserve"> Activity</w:t>
            </w:r>
          </w:p>
        </w:tc>
        <w:tc>
          <w:tcPr>
            <w:tcW w:w="676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</w:tbl>
    <w:p w:rsidR="00EC02DD" w:rsidRPr="00FA5444" w:rsidRDefault="00EC02DD" w:rsidP="00EC02DD">
      <w:pPr>
        <w:spacing w:after="0"/>
        <w:rPr>
          <w:rFonts w:ascii="Cambria" w:hAnsi="Cambria"/>
          <w:sz w:val="16"/>
          <w:szCs w:val="16"/>
        </w:rPr>
      </w:pPr>
    </w:p>
    <w:p w:rsidR="00EC02DD" w:rsidRPr="00FA5444" w:rsidRDefault="00FA5444" w:rsidP="00EC02DD">
      <w:pPr>
        <w:spacing w:after="0"/>
        <w:rPr>
          <w:rFonts w:ascii="Cambria" w:hAnsi="Cambria"/>
          <w:b/>
        </w:rPr>
      </w:pPr>
      <w:r w:rsidRPr="00FA5444">
        <w:rPr>
          <w:rFonts w:ascii="Cambria" w:hAnsi="Cambria"/>
          <w:b/>
        </w:rPr>
        <w:t>4. PROFILE</w:t>
      </w:r>
      <w:r w:rsidR="00EC02DD" w:rsidRPr="00FA5444">
        <w:rPr>
          <w:rFonts w:ascii="Cambria" w:hAnsi="Cambria"/>
          <w:b/>
        </w:rPr>
        <w:t xml:space="preserve"> OF BRENRA KUMAR</w:t>
      </w:r>
    </w:p>
    <w:p w:rsidR="00EC02DD" w:rsidRPr="00FA5444" w:rsidRDefault="00EC02DD" w:rsidP="00EC02DD">
      <w:pPr>
        <w:spacing w:after="0"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708"/>
        <w:gridCol w:w="6858"/>
      </w:tblGrid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BIRENDRA KUMAR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DESIGNATION 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Guest Lecturer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QUALIFICATION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M.Sc. in Mathematics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SPECIALISATION 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Pure  Mathematics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Date of Birth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Teaching Experience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Two years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Courses Taught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UG (both </w:t>
            </w:r>
            <w:proofErr w:type="spellStart"/>
            <w:r>
              <w:rPr>
                <w:rFonts w:ascii="Cambria" w:hAnsi="Cambria"/>
              </w:rPr>
              <w:t>Hons</w:t>
            </w:r>
            <w:proofErr w:type="spellEnd"/>
            <w:r>
              <w:rPr>
                <w:rFonts w:ascii="Cambria" w:hAnsi="Cambria"/>
              </w:rPr>
              <w:t xml:space="preserve"> &amp; Gen)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Subject Taught</w:t>
            </w:r>
          </w:p>
        </w:tc>
        <w:tc>
          <w:tcPr>
            <w:tcW w:w="6858" w:type="dxa"/>
          </w:tcPr>
          <w:p w:rsidR="00EC02DD" w:rsidRDefault="00F13C60" w:rsidP="00AB5BE3">
            <w:pPr>
              <w:rPr>
                <w:rFonts w:ascii="Cambria" w:hAnsi="Cambria"/>
              </w:rPr>
            </w:pPr>
            <w:r w:rsidRPr="00C96DB0">
              <w:rPr>
                <w:sz w:val="24"/>
                <w:szCs w:val="24"/>
              </w:rPr>
              <w:t>Number Theory</w:t>
            </w:r>
            <w:r>
              <w:rPr>
                <w:sz w:val="24"/>
                <w:szCs w:val="24"/>
              </w:rPr>
              <w:t>,</w:t>
            </w:r>
            <w:r w:rsidRPr="00C96DB0">
              <w:rPr>
                <w:sz w:val="24"/>
                <w:szCs w:val="24"/>
              </w:rPr>
              <w:t xml:space="preserve"> Real Analysis</w:t>
            </w:r>
            <w:r>
              <w:rPr>
                <w:sz w:val="24"/>
                <w:szCs w:val="24"/>
              </w:rPr>
              <w:t>,</w:t>
            </w:r>
            <w:r w:rsidRPr="00C96DB0">
              <w:rPr>
                <w:sz w:val="24"/>
                <w:szCs w:val="24"/>
              </w:rPr>
              <w:t xml:space="preserve"> Metric Space</w:t>
            </w:r>
            <w:r>
              <w:rPr>
                <w:sz w:val="24"/>
                <w:szCs w:val="24"/>
              </w:rPr>
              <w:t>,</w:t>
            </w:r>
            <w:r w:rsidRPr="00C96D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ODE,</w:t>
            </w:r>
            <w:r w:rsidRPr="00C96DB0">
              <w:rPr>
                <w:sz w:val="24"/>
                <w:szCs w:val="24"/>
              </w:rPr>
              <w:t xml:space="preserve"> Geometry</w:t>
            </w:r>
            <w:r>
              <w:rPr>
                <w:sz w:val="24"/>
                <w:szCs w:val="24"/>
              </w:rPr>
              <w:t>,</w:t>
            </w:r>
            <w:r w:rsidRPr="00C96DB0">
              <w:rPr>
                <w:sz w:val="24"/>
                <w:szCs w:val="24"/>
              </w:rPr>
              <w:t xml:space="preserve"> Classical Algebra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Future Plan of </w:t>
            </w:r>
            <w:r w:rsidR="00DD4F08">
              <w:rPr>
                <w:rFonts w:ascii="Cambria" w:hAnsi="Cambria"/>
              </w:rPr>
              <w:t>research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Publication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Participation in FDP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Participation in Administrative Work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0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Co-curricular Activity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  <w:tr w:rsidR="00EC02DD" w:rsidTr="00FA5444">
        <w:tc>
          <w:tcPr>
            <w:tcW w:w="3708" w:type="dxa"/>
          </w:tcPr>
          <w:p w:rsidR="00EC02DD" w:rsidRDefault="00DD4F08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Extracurricular</w:t>
            </w:r>
            <w:r w:rsidR="00EC02DD">
              <w:rPr>
                <w:rFonts w:ascii="Cambria" w:hAnsi="Cambria"/>
              </w:rPr>
              <w:t xml:space="preserve"> Activity</w:t>
            </w:r>
          </w:p>
        </w:tc>
        <w:tc>
          <w:tcPr>
            <w:tcW w:w="6858" w:type="dxa"/>
          </w:tcPr>
          <w:p w:rsidR="00EC02DD" w:rsidRDefault="00EC02DD" w:rsidP="00AB5B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Nil</w:t>
            </w:r>
          </w:p>
        </w:tc>
      </w:tr>
    </w:tbl>
    <w:p w:rsidR="00EC02DD" w:rsidRPr="00EC02DD" w:rsidRDefault="00EC02DD" w:rsidP="00EC02DD">
      <w:pPr>
        <w:spacing w:after="0"/>
        <w:rPr>
          <w:rFonts w:ascii="Cambria" w:hAnsi="Cambria"/>
        </w:rPr>
      </w:pPr>
    </w:p>
    <w:sectPr w:rsidR="00EC02DD" w:rsidRPr="00EC02DD" w:rsidSect="006300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077" w:rsidRDefault="00630077" w:rsidP="00630077">
      <w:pPr>
        <w:spacing w:after="0" w:line="240" w:lineRule="auto"/>
      </w:pPr>
      <w:r>
        <w:separator/>
      </w:r>
    </w:p>
  </w:endnote>
  <w:endnote w:type="continuationSeparator" w:id="1">
    <w:p w:rsidR="00630077" w:rsidRDefault="00630077" w:rsidP="0063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077" w:rsidRDefault="00630077" w:rsidP="00630077">
      <w:pPr>
        <w:spacing w:after="0" w:line="240" w:lineRule="auto"/>
      </w:pPr>
      <w:r>
        <w:separator/>
      </w:r>
    </w:p>
  </w:footnote>
  <w:footnote w:type="continuationSeparator" w:id="1">
    <w:p w:rsidR="00630077" w:rsidRDefault="00630077" w:rsidP="00630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13D38"/>
    <w:multiLevelType w:val="hybridMultilevel"/>
    <w:tmpl w:val="513CF44A"/>
    <w:lvl w:ilvl="0" w:tplc="41F0E2A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A86779B"/>
    <w:multiLevelType w:val="hybridMultilevel"/>
    <w:tmpl w:val="FC724DB0"/>
    <w:lvl w:ilvl="0" w:tplc="C7D248C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14BA1"/>
    <w:multiLevelType w:val="hybridMultilevel"/>
    <w:tmpl w:val="ED46195E"/>
    <w:lvl w:ilvl="0" w:tplc="890ADEC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B66"/>
    <w:rsid w:val="00000F6C"/>
    <w:rsid w:val="000310DD"/>
    <w:rsid w:val="00032ACC"/>
    <w:rsid w:val="00054C94"/>
    <w:rsid w:val="00065A9F"/>
    <w:rsid w:val="0007337A"/>
    <w:rsid w:val="00074102"/>
    <w:rsid w:val="00077999"/>
    <w:rsid w:val="000A1492"/>
    <w:rsid w:val="000B3DC6"/>
    <w:rsid w:val="000C2566"/>
    <w:rsid w:val="000D52D6"/>
    <w:rsid w:val="000E586F"/>
    <w:rsid w:val="000F7105"/>
    <w:rsid w:val="00113ECF"/>
    <w:rsid w:val="0013575D"/>
    <w:rsid w:val="00144B56"/>
    <w:rsid w:val="00165720"/>
    <w:rsid w:val="001B4E2F"/>
    <w:rsid w:val="001D30EB"/>
    <w:rsid w:val="00226168"/>
    <w:rsid w:val="00263F37"/>
    <w:rsid w:val="00271FD2"/>
    <w:rsid w:val="002B3AAE"/>
    <w:rsid w:val="002E0AB2"/>
    <w:rsid w:val="002E4BEA"/>
    <w:rsid w:val="002F5607"/>
    <w:rsid w:val="00307F14"/>
    <w:rsid w:val="00326132"/>
    <w:rsid w:val="003371CE"/>
    <w:rsid w:val="00342E98"/>
    <w:rsid w:val="003531DF"/>
    <w:rsid w:val="00355A34"/>
    <w:rsid w:val="00383451"/>
    <w:rsid w:val="003B0796"/>
    <w:rsid w:val="003B3FF6"/>
    <w:rsid w:val="003F1CF4"/>
    <w:rsid w:val="003F2E76"/>
    <w:rsid w:val="00412F05"/>
    <w:rsid w:val="00417CE1"/>
    <w:rsid w:val="004323D9"/>
    <w:rsid w:val="00433AD9"/>
    <w:rsid w:val="00456426"/>
    <w:rsid w:val="004A135A"/>
    <w:rsid w:val="004C486F"/>
    <w:rsid w:val="004D52DB"/>
    <w:rsid w:val="004E1393"/>
    <w:rsid w:val="004E7057"/>
    <w:rsid w:val="0052127F"/>
    <w:rsid w:val="00521835"/>
    <w:rsid w:val="005364F0"/>
    <w:rsid w:val="00547AC6"/>
    <w:rsid w:val="005B15D9"/>
    <w:rsid w:val="005B5B32"/>
    <w:rsid w:val="005C14F2"/>
    <w:rsid w:val="005C377C"/>
    <w:rsid w:val="005D0B51"/>
    <w:rsid w:val="005D2182"/>
    <w:rsid w:val="005D5AB2"/>
    <w:rsid w:val="005D7448"/>
    <w:rsid w:val="005E231C"/>
    <w:rsid w:val="0061509D"/>
    <w:rsid w:val="00630077"/>
    <w:rsid w:val="0069032D"/>
    <w:rsid w:val="00696627"/>
    <w:rsid w:val="006B2D48"/>
    <w:rsid w:val="006B3C35"/>
    <w:rsid w:val="00711577"/>
    <w:rsid w:val="007133C0"/>
    <w:rsid w:val="00722708"/>
    <w:rsid w:val="007444BE"/>
    <w:rsid w:val="00746FD8"/>
    <w:rsid w:val="00754782"/>
    <w:rsid w:val="00760092"/>
    <w:rsid w:val="007612AE"/>
    <w:rsid w:val="00764FE3"/>
    <w:rsid w:val="00765195"/>
    <w:rsid w:val="007668E9"/>
    <w:rsid w:val="00787279"/>
    <w:rsid w:val="007B2315"/>
    <w:rsid w:val="007C3FE8"/>
    <w:rsid w:val="007C5E70"/>
    <w:rsid w:val="007C6547"/>
    <w:rsid w:val="007E6F44"/>
    <w:rsid w:val="00805CA5"/>
    <w:rsid w:val="008247F4"/>
    <w:rsid w:val="008377E0"/>
    <w:rsid w:val="00867C1D"/>
    <w:rsid w:val="008E4E88"/>
    <w:rsid w:val="00906F58"/>
    <w:rsid w:val="00917F5C"/>
    <w:rsid w:val="009213EF"/>
    <w:rsid w:val="00932679"/>
    <w:rsid w:val="009879AF"/>
    <w:rsid w:val="00994700"/>
    <w:rsid w:val="0099491A"/>
    <w:rsid w:val="009A03DE"/>
    <w:rsid w:val="009A074A"/>
    <w:rsid w:val="009A19A0"/>
    <w:rsid w:val="009E24BE"/>
    <w:rsid w:val="00AB2913"/>
    <w:rsid w:val="00AD21DC"/>
    <w:rsid w:val="00AE5D60"/>
    <w:rsid w:val="00B131E4"/>
    <w:rsid w:val="00B518C0"/>
    <w:rsid w:val="00B81F26"/>
    <w:rsid w:val="00B844D0"/>
    <w:rsid w:val="00BB37CB"/>
    <w:rsid w:val="00BB5AB8"/>
    <w:rsid w:val="00BC2778"/>
    <w:rsid w:val="00BF612F"/>
    <w:rsid w:val="00BF6B66"/>
    <w:rsid w:val="00C0535C"/>
    <w:rsid w:val="00C30E83"/>
    <w:rsid w:val="00C344A1"/>
    <w:rsid w:val="00C3525D"/>
    <w:rsid w:val="00C37A6F"/>
    <w:rsid w:val="00C6263A"/>
    <w:rsid w:val="00CC23E5"/>
    <w:rsid w:val="00D3520D"/>
    <w:rsid w:val="00D404A1"/>
    <w:rsid w:val="00D409DF"/>
    <w:rsid w:val="00D57F94"/>
    <w:rsid w:val="00D75132"/>
    <w:rsid w:val="00D82FD3"/>
    <w:rsid w:val="00D92904"/>
    <w:rsid w:val="00D95D25"/>
    <w:rsid w:val="00DC5E00"/>
    <w:rsid w:val="00DD2FA3"/>
    <w:rsid w:val="00DD4F08"/>
    <w:rsid w:val="00DF3B78"/>
    <w:rsid w:val="00E04766"/>
    <w:rsid w:val="00E57A57"/>
    <w:rsid w:val="00E821E3"/>
    <w:rsid w:val="00E841F1"/>
    <w:rsid w:val="00E87B39"/>
    <w:rsid w:val="00EA14D8"/>
    <w:rsid w:val="00EC02DD"/>
    <w:rsid w:val="00EE0A17"/>
    <w:rsid w:val="00F13C60"/>
    <w:rsid w:val="00F33D00"/>
    <w:rsid w:val="00F3670B"/>
    <w:rsid w:val="00F57878"/>
    <w:rsid w:val="00F750A7"/>
    <w:rsid w:val="00F7521B"/>
    <w:rsid w:val="00F81221"/>
    <w:rsid w:val="00F96527"/>
    <w:rsid w:val="00FA5444"/>
    <w:rsid w:val="00FD19F9"/>
    <w:rsid w:val="00FD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3DE"/>
    <w:pPr>
      <w:ind w:left="720"/>
      <w:contextualSpacing/>
    </w:pPr>
  </w:style>
  <w:style w:type="paragraph" w:styleId="NoSpacing">
    <w:name w:val="No Spacing"/>
    <w:uiPriority w:val="1"/>
    <w:qFormat/>
    <w:rsid w:val="00383451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83451"/>
    <w:rPr>
      <w:color w:val="0000FF"/>
      <w:u w:val="single"/>
    </w:rPr>
  </w:style>
  <w:style w:type="table" w:styleId="TableGrid">
    <w:name w:val="Table Grid"/>
    <w:basedOn w:val="TableNormal"/>
    <w:uiPriority w:val="59"/>
    <w:rsid w:val="00EC0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30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077"/>
  </w:style>
  <w:style w:type="paragraph" w:styleId="Footer">
    <w:name w:val="footer"/>
    <w:basedOn w:val="Normal"/>
    <w:link w:val="FooterChar"/>
    <w:uiPriority w:val="99"/>
    <w:semiHidden/>
    <w:unhideWhenUsed/>
    <w:rsid w:val="00630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ulwb@gmail.com" TargetMode="Externa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4917-0624-4E95-AA8F-9AE832C2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MUKUL BISWAS</dc:creator>
  <cp:keywords/>
  <dc:description/>
  <cp:lastModifiedBy>Mukul</cp:lastModifiedBy>
  <cp:revision>136</cp:revision>
  <cp:lastPrinted>2016-09-24T08:23:00Z</cp:lastPrinted>
  <dcterms:created xsi:type="dcterms:W3CDTF">2016-05-07T02:06:00Z</dcterms:created>
  <dcterms:modified xsi:type="dcterms:W3CDTF">2016-09-24T08:24:00Z</dcterms:modified>
</cp:coreProperties>
</file>